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 июля 2006 года N 149-ФЗ</w:t>
      </w:r>
      <w:r>
        <w:rPr>
          <w:rFonts w:ascii="Calibri" w:hAnsi="Calibri" w:cs="Calibri"/>
        </w:rPr>
        <w:br/>
      </w:r>
    </w:p>
    <w:p w:rsidR="008E7A48" w:rsidRDefault="008E7A4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РОССИЙСКАЯ ФЕДЕРАЦИЯ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ФЕДЕРАЛЬНЫЙ ЗАКОН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ИНФОРМАЦИИ, ИНФОРМАЦИОННЫХ ТЕХНОЛОГИЯХ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О ЗАЩИТЕ ИНФОРМАЦИИ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Принят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8 июля 2006 года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14 июля 2006 года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27.07.2010 </w:t>
      </w:r>
      <w:hyperlink r:id="rId5" w:history="1">
        <w:r>
          <w:rPr>
            <w:rFonts w:ascii="Calibri" w:hAnsi="Calibri" w:cs="Calibri"/>
            <w:color w:val="0000FF"/>
          </w:rPr>
          <w:t>N 227-ФЗ</w:t>
        </w:r>
      </w:hyperlink>
      <w:r>
        <w:rPr>
          <w:rFonts w:ascii="Calibri" w:hAnsi="Calibri" w:cs="Calibri"/>
        </w:rPr>
        <w:t>,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06.04.2011 </w:t>
      </w:r>
      <w:hyperlink r:id="rId6" w:history="1">
        <w:r>
          <w:rPr>
            <w:rFonts w:ascii="Calibri" w:hAnsi="Calibri" w:cs="Calibri"/>
            <w:color w:val="0000FF"/>
          </w:rPr>
          <w:t>N 65-ФЗ</w:t>
        </w:r>
      </w:hyperlink>
      <w:r>
        <w:rPr>
          <w:rFonts w:ascii="Calibri" w:hAnsi="Calibri" w:cs="Calibri"/>
        </w:rPr>
        <w:t xml:space="preserve">, от 21.07.2011 </w:t>
      </w:r>
      <w:hyperlink r:id="rId7" w:history="1">
        <w:r>
          <w:rPr>
            <w:rFonts w:ascii="Calibri" w:hAnsi="Calibri" w:cs="Calibri"/>
            <w:color w:val="0000FF"/>
          </w:rPr>
          <w:t>N 252-ФЗ</w:t>
        </w:r>
      </w:hyperlink>
      <w:r>
        <w:rPr>
          <w:rFonts w:ascii="Calibri" w:hAnsi="Calibri" w:cs="Calibri"/>
        </w:rPr>
        <w:t>,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28.07.2012 </w:t>
      </w:r>
      <w:hyperlink r:id="rId8" w:history="1">
        <w:r>
          <w:rPr>
            <w:rFonts w:ascii="Calibri" w:hAnsi="Calibri" w:cs="Calibri"/>
            <w:color w:val="0000FF"/>
          </w:rPr>
          <w:t>N 139-ФЗ</w:t>
        </w:r>
      </w:hyperlink>
      <w:r>
        <w:rPr>
          <w:rFonts w:ascii="Calibri" w:hAnsi="Calibri" w:cs="Calibri"/>
        </w:rPr>
        <w:t xml:space="preserve">, от 05.04.2013 </w:t>
      </w:r>
      <w:hyperlink r:id="rId9" w:history="1">
        <w:r>
          <w:rPr>
            <w:rFonts w:ascii="Calibri" w:hAnsi="Calibri" w:cs="Calibri"/>
            <w:color w:val="0000FF"/>
          </w:rPr>
          <w:t>N 50-ФЗ</w:t>
        </w:r>
      </w:hyperlink>
      <w:r>
        <w:rPr>
          <w:rFonts w:ascii="Calibri" w:hAnsi="Calibri" w:cs="Calibri"/>
        </w:rPr>
        <w:t>,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07.06.2013 </w:t>
      </w:r>
      <w:hyperlink r:id="rId10" w:history="1">
        <w:r>
          <w:rPr>
            <w:rFonts w:ascii="Calibri" w:hAnsi="Calibri" w:cs="Calibri"/>
            <w:color w:val="0000FF"/>
          </w:rPr>
          <w:t>N 112-ФЗ</w:t>
        </w:r>
      </w:hyperlink>
      <w:r>
        <w:rPr>
          <w:rFonts w:ascii="Calibri" w:hAnsi="Calibri" w:cs="Calibri"/>
        </w:rPr>
        <w:t xml:space="preserve">, от 02.07.2013 </w:t>
      </w:r>
      <w:hyperlink r:id="rId11" w:history="1">
        <w:r>
          <w:rPr>
            <w:rFonts w:ascii="Calibri" w:hAnsi="Calibri" w:cs="Calibri"/>
            <w:color w:val="0000FF"/>
          </w:rPr>
          <w:t>N 187-ФЗ</w:t>
        </w:r>
      </w:hyperlink>
      <w:r>
        <w:rPr>
          <w:rFonts w:ascii="Calibri" w:hAnsi="Calibri" w:cs="Calibri"/>
        </w:rPr>
        <w:t>,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28.12.2013 </w:t>
      </w:r>
      <w:hyperlink r:id="rId12" w:history="1">
        <w:r>
          <w:rPr>
            <w:rFonts w:ascii="Calibri" w:hAnsi="Calibri" w:cs="Calibri"/>
            <w:color w:val="0000FF"/>
          </w:rPr>
          <w:t>N 396-ФЗ</w:t>
        </w:r>
      </w:hyperlink>
      <w:r>
        <w:rPr>
          <w:rFonts w:ascii="Calibri" w:hAnsi="Calibri" w:cs="Calibri"/>
        </w:rPr>
        <w:t xml:space="preserve">, от 28.12.2013 </w:t>
      </w:r>
      <w:hyperlink r:id="rId13" w:history="1">
        <w:r>
          <w:rPr>
            <w:rFonts w:ascii="Calibri" w:hAnsi="Calibri" w:cs="Calibri"/>
            <w:color w:val="0000FF"/>
          </w:rPr>
          <w:t>N 398-ФЗ</w:t>
        </w:r>
      </w:hyperlink>
      <w:r>
        <w:rPr>
          <w:rFonts w:ascii="Calibri" w:hAnsi="Calibri" w:cs="Calibri"/>
        </w:rPr>
        <w:t>)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0" w:name="Par26"/>
      <w:bookmarkEnd w:id="0"/>
      <w:r>
        <w:rPr>
          <w:rFonts w:ascii="Calibri" w:hAnsi="Calibri" w:cs="Calibri"/>
        </w:rPr>
        <w:t>Статья 1. Сфера действия настоящего Федерального закона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Федеральный закон регулирует отношения, возникающие при: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осуществлении права на поиск, получение, передачу, производство и распространение информации;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применении информационных технологий;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обеспечении защиты информации.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Положения настоящего Федерального закона не распространяются на отношения, возникающие при правовой охране результатов интеллектуальной деятельности и приравненных к ним средств индивидуализации, за исключением случаев, предусмотренных настоящим Федеральным </w:t>
      </w:r>
      <w:hyperlink w:anchor="Par26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>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187-ФЗ)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35"/>
      <w:bookmarkEnd w:id="1"/>
      <w:r>
        <w:rPr>
          <w:rFonts w:ascii="Calibri" w:hAnsi="Calibri" w:cs="Calibri"/>
        </w:rPr>
        <w:t>Статья 2. Основные понятия, используемые в настоящем Федеральном законе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настоящем Федеральном законе используются следующие основные понятия: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информация - сведения (сообщения, данные) независимо от формы их представления;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информационные технологии - процессы, методы поиска, сбора, хранения, обработки, предоставления, распространения информации и способы осуществления таких процессов и методов;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информационная система - совокупность содержащейся в базах данных информации и обеспечивающих ее обработку информационных технологий и технических средств;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информационно-телекоммуникационная сеть - 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техники;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обладатель информации - лицо, самостоятельно создавшее информацию либо получившее на основании закона или договора право разрешать или ограничивать доступ к информации, определяемой по каким-либо признакам;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доступ к информации - возможность получения информации и ее использования;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конфиденциальность информации -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обладателя;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предоставление информации - действия, направленные на получение информации определенным кругом лиц или передачу информации определенному кругу лиц;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9) распространение информации - действия, направленные на получение информации </w:t>
      </w:r>
      <w:r>
        <w:rPr>
          <w:rFonts w:ascii="Calibri" w:hAnsi="Calibri" w:cs="Calibri"/>
        </w:rPr>
        <w:lastRenderedPageBreak/>
        <w:t>неопределенным кругом лиц или передачу информации неопределенному кругу лиц;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электронное сообщение - информация, переданная или полученная пользователем информационно-телекоммуникационной сети;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документированная информация - зафиксированная на материальном носителе путем документирования информация с реквизитами, позволяющими определить такую информацию или в установленных законодательством Российской Федерации случаях ее материальный носитель;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11.1) электронный документ -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системах;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11.1 введен Федеральным </w:t>
      </w:r>
      <w:hyperlink r:id="rId1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27.07.2010 N 227-ФЗ)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оператор информационной системы - гражданин или юридическое лицо, осуществляющие деятельность по эксплуатации информационной системы, в том числе по обработке информации, содержащейся в ее базах данных;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13) сайт в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(далее - сеть "Интернет") по доменным именам и (или) по сетевым адресам, позволяющим идентифицировать сайты в сети "Интернет";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13 введен Федеральным </w:t>
      </w:r>
      <w:hyperlink r:id="rId1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28.07.2012 N 139-ФЗ, в ред. Федерального </w:t>
      </w:r>
      <w:hyperlink r:id="rId1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07.06.2013 N 112-ФЗ)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14) страница сайта в сети "Интернет" (далее также - интернет-страница) - часть сайта в сети "Интернет", доступ к которой осуществляется по указателю, состоящему из доменного имени и символов, определенных владельцем сайта в сети "Интернет";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14 введен Федеральным </w:t>
      </w:r>
      <w:hyperlink r:id="rId1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28.07.2012 N 139-ФЗ)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15) доменное имя - обозначение символами, предназначенное для адресации сайтов в сети "Интернет" в целях обеспечения доступа к информации, размещенной в сети "Интернет";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15 введен Федеральным </w:t>
      </w:r>
      <w:hyperlink r:id="rId1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28.07.2012 N 139-ФЗ)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16) сетевой адрес - идентификатор в сети передачи данных, определяющий при оказании телематических услуг связи абонентский терминал или иные средства связи, входящие в информационную систему;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16 введен Федеральным </w:t>
      </w:r>
      <w:hyperlink r:id="rId2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28.07.2012 N 139-ФЗ)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17) владелец сайта в сети "Интернет" - лицо, самостоятельно и по своему усмотрению определяющее порядок использования сайта в сети "Интернет", в том числе порядок размещения информации на таком сайте;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17 введен Федеральным </w:t>
      </w:r>
      <w:hyperlink r:id="rId2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28.07.2012 N 139-ФЗ)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18) провайдер хостинга - лицо, оказывающее услуги по предоставлению вычислительной мощности для размещения информации в информационной системе, постоянно подключенной к сети "Интернет";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18 введен Федеральным </w:t>
      </w:r>
      <w:hyperlink r:id="rId2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28.07.2012 N 139-ФЗ)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19) единая система идентификации и аутентификации - федеральная государственная информационная система, порядок использования которой устанавливается Правительством Российской Федерации и которая обеспечивает в случаях, предусмотренных законодательством Российской Федерации, санкционированный доступ к информации, содержащейся в информационных системах.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19 введен Федеральным </w:t>
      </w:r>
      <w:hyperlink r:id="rId2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07.06.2013 N 112-ФЗ)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" w:name="Par67"/>
      <w:bookmarkEnd w:id="2"/>
      <w:r>
        <w:rPr>
          <w:rFonts w:ascii="Calibri" w:hAnsi="Calibri" w:cs="Calibri"/>
        </w:rPr>
        <w:t>Статья 3. Принципы правового регулирования отношений в сфере информации, информационных технологий и защиты информации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Правовое регулирование отношений, возникающих в сфере информации, информационных технологий и защиты информации, основывается на следующих принципах: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свобода поиска, получения, передачи, производства и распространения информации любым законным способом;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установление ограничений доступа к информации только федеральными законами;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открытость информации о деятельности государственных органов и органов местного самоуправления и свободный доступ к такой информации, кроме случаев, установленных федеральными законами;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равноправие языков народов Российской Федерации при создании информационных систем и их эксплуатации;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обеспечение безопасности Российской Федерации при создании информационных систем, их эксплуатации и защите содержащейся в них информации;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6) достоверность информации и своевременность ее предоставления;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неприкосновенность частной жизни, недопустимость сбора, хранения, использования и распространения информации о частной жизни лица без его согласия;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недопустимость установления нормативными правовыми актами каких-либо преимуществ применения одних информационных технологий перед другими, если только обязательность применения определенных информационных технологий для создания и эксплуатации государственных информационных систем не установлена федеральными законами.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" w:name="Par79"/>
      <w:bookmarkEnd w:id="3"/>
      <w:r>
        <w:rPr>
          <w:rFonts w:ascii="Calibri" w:hAnsi="Calibri" w:cs="Calibri"/>
        </w:rPr>
        <w:t>Статья 4. Законодательство Российской Федерации об информации, информационных технологиях и о защите информации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Законодательство Российской Федерации об информации, информационных технологиях и о защите информации основывается на </w:t>
      </w:r>
      <w:hyperlink r:id="rId24" w:history="1">
        <w:r>
          <w:rPr>
            <w:rFonts w:ascii="Calibri" w:hAnsi="Calibri" w:cs="Calibri"/>
            <w:color w:val="0000FF"/>
          </w:rPr>
          <w:t>Конституции</w:t>
        </w:r>
      </w:hyperlink>
      <w:r>
        <w:rPr>
          <w:rFonts w:ascii="Calibri" w:hAnsi="Calibri" w:cs="Calibri"/>
        </w:rPr>
        <w:t xml:space="preserve"> Российской Федерации, международных договорах Российской Федерации и состоит из настоящего Федерального закона и других регулирующих отношения по использованию информации федеральных законов.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Правовое регулирование отношений, связанных с организацией и деятельностью средств массовой информации, осуществляется в соответствии с </w:t>
      </w:r>
      <w:hyperlink r:id="rId25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 средствах массовой информации.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Порядок хранения и использования включенной в состав архивных фондов документированной информации устанавливается </w:t>
      </w:r>
      <w:hyperlink r:id="rId26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об архивном деле в Российской Федерации.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4" w:name="Par85"/>
      <w:bookmarkEnd w:id="4"/>
      <w:r>
        <w:rPr>
          <w:rFonts w:ascii="Calibri" w:hAnsi="Calibri" w:cs="Calibri"/>
        </w:rPr>
        <w:t>Статья 5. Информация как объект правовых отношений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Информация может являться объектом публичных, гражданских и иных правовых отношений. Информация может свободно использоваться любым лицом и передаваться одним лицом другому лицу, если федеральными законами не установлены ограничения доступа к информации либо иные требования к порядку ее предоставления или распространения.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Информация в зависимости от категории доступа к ней подразделяется на общедоступную информацию, а также на информацию, доступ к которой ограничен федеральными </w:t>
      </w:r>
      <w:hyperlink r:id="rId27" w:history="1">
        <w:r>
          <w:rPr>
            <w:rFonts w:ascii="Calibri" w:hAnsi="Calibri" w:cs="Calibri"/>
            <w:color w:val="0000FF"/>
          </w:rPr>
          <w:t>законами</w:t>
        </w:r>
      </w:hyperlink>
      <w:r>
        <w:rPr>
          <w:rFonts w:ascii="Calibri" w:hAnsi="Calibri" w:cs="Calibri"/>
        </w:rPr>
        <w:t xml:space="preserve"> (информация ограниченного доступа).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Информация в зависимости от порядка ее предоставления или распространения подразделяется на: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информацию, свободно распространяемую;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информацию, предоставляемую по соглашению лиц, участвующих в соответствующих отношениях;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информацию, которая в соответствии с федеральными законами подлежит предоставлению или распространению;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информацию, распространение которой в Российской Федерации ограничивается или запрещается.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Законодательством Российской Федерации могут быть установлены виды информации в зависимости от ее содержания или обладателя.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5" w:name="Par96"/>
      <w:bookmarkEnd w:id="5"/>
      <w:r>
        <w:rPr>
          <w:rFonts w:ascii="Calibri" w:hAnsi="Calibri" w:cs="Calibri"/>
        </w:rPr>
        <w:t>Статья 6. Обладатель информации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Обладателем информации может быть гражданин (физическое лицо), юридическое лицо, Российская Федерация, субъект Российской Федерации, муниципальное образование.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От имени Российской Федерации, субъекта Российской Федерации, муниципального образования правомочия обладателя информации осуществляются соответственно государственными органами и органами местного самоуправления в пределах их полномочий, установленных соответствующими нормативными правовыми актами.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Обладатель информации, если иное не предусмотрено федеральными законами, вправе: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разрешать или ограничивать доступ к информации, определять порядок и условия такого доступа;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использовать информацию, в том числе распространять ее, по своему усмотрению;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передавать информацию другим лицам по договору или на ином установленном законом основании;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защищать установленными законом способами свои права в случае незаконного получения информации или ее незаконного использования иными лицами;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осуществлять иные действия с информацией или разрешать осуществление таких действий.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Обладатель информации при осуществлении своих прав обязан: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1) соблюдать права и законные интересы иных лиц;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принимать меры по защите информации;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ограничивать доступ к информации, если такая обязанность установлена федеральными законами.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6" w:name="Par111"/>
      <w:bookmarkEnd w:id="6"/>
      <w:r>
        <w:rPr>
          <w:rFonts w:ascii="Calibri" w:hAnsi="Calibri" w:cs="Calibri"/>
        </w:rPr>
        <w:t>Статья 7. Общедоступная информация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К общедоступной информации относятся общеизвестные сведения и иная информация, доступ к которой не ограничен.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Обладатель информации, ставшей общедоступной по его решению, вправе требовать от лиц, распространяющих такую информацию, указывать себя в качестве источника такой информации.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Информация, размещаемая ее обладателями в сети "Интернет" в формате, допускающем автоматизированную обработку без предварительных изменений человеком в целях повторного ее использования, является общедоступной информацией, размещаемой в форме открытых данных.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4 введена Федеральным </w:t>
      </w:r>
      <w:hyperlink r:id="rId2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07.06.2013 N 112-ФЗ)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Информация в форме открытых данных размещается в сети "Интернет" с учетом требований законодательства Российской Федерации о государственной </w:t>
      </w:r>
      <w:hyperlink r:id="rId29" w:history="1">
        <w:r>
          <w:rPr>
            <w:rFonts w:ascii="Calibri" w:hAnsi="Calibri" w:cs="Calibri"/>
            <w:color w:val="0000FF"/>
          </w:rPr>
          <w:t>тайне</w:t>
        </w:r>
      </w:hyperlink>
      <w:r>
        <w:rPr>
          <w:rFonts w:ascii="Calibri" w:hAnsi="Calibri" w:cs="Calibri"/>
        </w:rPr>
        <w:t>. В случае, если размещение информации в форме открытых данных может привести к распространению сведений, составляющих государственную тайну, размещение указанной информации в форме открытых данных должно быть прекращено по требованию органа, наделенного полномочиями по распоряжению такими сведениями.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5 введена Федеральным </w:t>
      </w:r>
      <w:hyperlink r:id="rId3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07.06.2013 N 112-ФЗ)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В случае, если размещение информации в форме открытых данных может повлечь за собой нарушение прав обладателей информации, доступ к которой ограничен в соответствии с федеральными </w:t>
      </w:r>
      <w:hyperlink r:id="rId31" w:history="1">
        <w:r>
          <w:rPr>
            <w:rFonts w:ascii="Calibri" w:hAnsi="Calibri" w:cs="Calibri"/>
            <w:color w:val="0000FF"/>
          </w:rPr>
          <w:t>законами</w:t>
        </w:r>
      </w:hyperlink>
      <w:r>
        <w:rPr>
          <w:rFonts w:ascii="Calibri" w:hAnsi="Calibri" w:cs="Calibri"/>
        </w:rPr>
        <w:t xml:space="preserve">, или нарушение прав субъектов персональных данных, размещение указанной информации в форме открытых данных должно быть прекращено по решению суда. В случае, если размещение информации в форме открытых данных осуществляется с нарушением требований Федерального </w:t>
      </w:r>
      <w:hyperlink r:id="rId3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 июля 2006 года N 152-ФЗ "О персональных данных", размещение информации в форме открытых данных должно быть приостановлено или прекращено по требованию уполномоченного органа по защите прав субъектов персональных данных.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6 введена Федеральным </w:t>
      </w:r>
      <w:hyperlink r:id="rId3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07.06.2013 N 112-ФЗ)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7" w:name="Par123"/>
      <w:bookmarkEnd w:id="7"/>
      <w:r>
        <w:rPr>
          <w:rFonts w:ascii="Calibri" w:hAnsi="Calibri" w:cs="Calibri"/>
        </w:rPr>
        <w:t>Статья 8. Право на доступ к информации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Граждане (физические лица) и организации (юридические лица) (далее - организации) вправе осуществлять поиск и получение любой информации в любых формах и из любых источников при условии соблюдения требований, установленных настоящим Федеральным законом и другими федеральными законами.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Гражданин (физическое лицо) имеет право на получение от государственных органов, органов местного самоуправления, их должностных лиц в порядке, установленном законодательством Российской Федерации, информации, непосредственно затрагивающей его права и свободы.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Организация имеет право на получение от государственных органов, органов местного самоуправления информации, непосредственно касающейся прав и обязанностей этой организации, а также информации, необходимой в связи с взаимодействием с указанными органами при осуществлении этой организацией своей уставной деятельности.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Не может быть ограничен доступ к: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нормативным правовым актам, затрагивающим права, свободы и обязанности человека и гражданина, а также устанавливающим правовое положение организаций и полномочия государственных органов, органов местного самоуправления;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информации о состоянии окружающей среды;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информации о деятельности государственных органов и органов местного самоуправления, а также об использовании бюджетных средств (за исключением сведений, составляющих государственную или служебную </w:t>
      </w:r>
      <w:hyperlink r:id="rId34" w:history="1">
        <w:r>
          <w:rPr>
            <w:rFonts w:ascii="Calibri" w:hAnsi="Calibri" w:cs="Calibri"/>
            <w:color w:val="0000FF"/>
          </w:rPr>
          <w:t>тайну</w:t>
        </w:r>
      </w:hyperlink>
      <w:r>
        <w:rPr>
          <w:rFonts w:ascii="Calibri" w:hAnsi="Calibri" w:cs="Calibri"/>
        </w:rPr>
        <w:t>);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информации, накапливаемой в открытых фондах библиотек, музеев и архивов, а также в государственных, муниципальных и иных информационных системах, созданных или предназначенных для обеспечения граждан (физических лиц) и организаций такой информацией;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иной информации, недопустимость ограничения доступа к которой установлена федеральными </w:t>
      </w:r>
      <w:r>
        <w:rPr>
          <w:rFonts w:ascii="Calibri" w:hAnsi="Calibri" w:cs="Calibri"/>
        </w:rPr>
        <w:lastRenderedPageBreak/>
        <w:t>законами.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Государственные органы и органы местного самоуправления обязаны обеспечивать доступ, в том числе с использованием информационно-телекоммуникационных сетей, в том числе сети "Интернет", к информации о своей деятельности на русском языке и государственном языке соответствующей республики в составе Российской Федерации в соответствии с федеральными законами, законами субъектов Российской Федерации и нормативными правовыми актами органов местного самоуправления. Лицо, желающее получить доступ к такой информации, не обязано обосновывать необходимость ее получения.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Решения и действия (бездействие) государственных органов и органов местного самоуправления, общественных объединений, должностных лиц, нарушающие право на доступ к информации, могут быть обжалованы в вышестоящий орган или вышестоящему должностному лицу либо в суд.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В случае, если в результате неправомерного отказа в доступе к информации, несвоевременного ее предоставления, предоставления заведомо недостоверной или не соответствующей содержанию запроса информации были причинены убытки, такие убытки подлежат возмещению в соответствии с гражданским </w:t>
      </w:r>
      <w:hyperlink r:id="rId36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>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Предоставляется бесплатно информация: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 деятельности государственных органов и органов местного самоуправления, размещенная такими органами в информационно-телекоммуникационных сетях;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затрагивающая права и установленные законодательством Российской Федерации обязанности заинтересованного лица;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иная установленная законом информация.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Установление платы за предоставление государственным органом или органом местного самоуправления информации о своей деятельности возможно только в случаях и на условиях, которые установлены федеральными </w:t>
      </w:r>
      <w:hyperlink r:id="rId37" w:history="1">
        <w:r>
          <w:rPr>
            <w:rFonts w:ascii="Calibri" w:hAnsi="Calibri" w:cs="Calibri"/>
            <w:color w:val="0000FF"/>
          </w:rPr>
          <w:t>законами</w:t>
        </w:r>
      </w:hyperlink>
      <w:r>
        <w:rPr>
          <w:rFonts w:ascii="Calibri" w:hAnsi="Calibri" w:cs="Calibri"/>
        </w:rPr>
        <w:t>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8" w:name="Par144"/>
      <w:bookmarkEnd w:id="8"/>
      <w:r>
        <w:rPr>
          <w:rFonts w:ascii="Calibri" w:hAnsi="Calibri" w:cs="Calibri"/>
        </w:rPr>
        <w:t>Статья 9. Ограничение доступа к информации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Ограничение доступа к информации устанавливается федеральными законами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Обязательным является соблюдение конфиденциальности информации, доступ к которой ограничен федеральными законами.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Защита информации, составляющей государственную тайну, осуществляется в соответствии с </w:t>
      </w:r>
      <w:hyperlink r:id="rId38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 государственной тайне.</w:t>
      </w:r>
    </w:p>
    <w:p w:rsidR="008E7A48" w:rsidRDefault="008E7A4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вопросу, касающемуся порядка обращения со служебной информацией ограниченного распространения в федеральных органах исполнительной власти, см. </w:t>
      </w:r>
      <w:hyperlink r:id="rId39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03.11.1994 N 1233.</w:t>
      </w:r>
    </w:p>
    <w:p w:rsidR="008E7A48" w:rsidRDefault="008E7A4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Федеральными законами устанавливаются условия отнесения информации к сведениям, составляющим коммерческую тайну, служебную тайну и иную </w:t>
      </w:r>
      <w:hyperlink r:id="rId40" w:history="1">
        <w:r>
          <w:rPr>
            <w:rFonts w:ascii="Calibri" w:hAnsi="Calibri" w:cs="Calibri"/>
            <w:color w:val="0000FF"/>
          </w:rPr>
          <w:t>тайну</w:t>
        </w:r>
      </w:hyperlink>
      <w:r>
        <w:rPr>
          <w:rFonts w:ascii="Calibri" w:hAnsi="Calibri" w:cs="Calibri"/>
        </w:rPr>
        <w:t>, обязательность соблюдения конфиденциальности такой информации, а также ответственность за ее разглашение.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Информация, полученная гражданами (физическими лицами) при исполнении ими профессиональных обязанностей или организациями при осуществлении ими определенных видов деятельности (профессиональная тайна), подлежит защите в случаях, если на эти лица федеральными </w:t>
      </w:r>
      <w:hyperlink r:id="rId41" w:history="1">
        <w:r>
          <w:rPr>
            <w:rFonts w:ascii="Calibri" w:hAnsi="Calibri" w:cs="Calibri"/>
            <w:color w:val="0000FF"/>
          </w:rPr>
          <w:t>законами</w:t>
        </w:r>
      </w:hyperlink>
      <w:r>
        <w:rPr>
          <w:rFonts w:ascii="Calibri" w:hAnsi="Calibri" w:cs="Calibri"/>
        </w:rPr>
        <w:t xml:space="preserve"> возложены обязанности по соблюдению конфиденциальности такой информации.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Информация, составляющая профессиональную тайну, может быть предоставлена третьим лицам в соответствии с федеральными законами и (или) по решению суда.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Срок исполнения обязанностей по соблюдению конфиденциальности информации, составляющей профессиональную тайну, может быть ограничен только с согласия гражданина (физического лица), предоставившего такую информацию о себе.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Запрещается требовать от гражданина (физического лица) предоставления информации о его частной жизни, в том числе информации, составляющей личную или семейную тайну, и получать такую информацию помимо воли гражданина (физического лица), если иное не предусмотрено федеральными законами.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Порядок доступа к персональным данным граждан (физических лиц) устанавливается федеральным </w:t>
      </w:r>
      <w:hyperlink r:id="rId4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 персональных данных.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9" w:name="Par160"/>
      <w:bookmarkEnd w:id="9"/>
      <w:r>
        <w:rPr>
          <w:rFonts w:ascii="Calibri" w:hAnsi="Calibri" w:cs="Calibri"/>
        </w:rPr>
        <w:lastRenderedPageBreak/>
        <w:t>Статья 10. Распространение информации или предоставление информации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Российской Федерации распространение информации осуществляется свободно при соблюдении требований, установленных законодательством Российской Федерации.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Информация, распространяемая без использования средств массовой информации, должна включать в себя достоверные сведения о ее обладателе или об ином лице, распространяющем информацию, в форме и в объеме, которые достаточны для идентификации такого лица.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При использовании для распространения информации средств, позволяющих определять получателей информации, в том числе почтовых отправлений и электронных сообщений, лицо, распространяющее информацию, обязано обеспечить получателю информации возможность отказа от такой информации.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Предоставление информации осуществляется в порядке, который устанавливается соглашением лиц, участвующих в обмене информацией.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Случаи и условия обязательного распространения информации или предоставления информации, в том числе предоставление обязательных экземпляров документов, устанавливаются федеральными </w:t>
      </w:r>
      <w:hyperlink r:id="rId43" w:history="1">
        <w:r>
          <w:rPr>
            <w:rFonts w:ascii="Calibri" w:hAnsi="Calibri" w:cs="Calibri"/>
            <w:color w:val="0000FF"/>
          </w:rPr>
          <w:t>законами</w:t>
        </w:r>
      </w:hyperlink>
      <w:r>
        <w:rPr>
          <w:rFonts w:ascii="Calibri" w:hAnsi="Calibri" w:cs="Calibri"/>
        </w:rPr>
        <w:t>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Запрещается распространение информации, которая направлена на пропаганду войны, разжигание национальной, расовой или религиозной ненависти и вражды, а также иной информации, за распространение которой предусмотрена уголовная или административная ответственность.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0" w:name="Par169"/>
      <w:bookmarkEnd w:id="10"/>
      <w:r>
        <w:rPr>
          <w:rFonts w:ascii="Calibri" w:hAnsi="Calibri" w:cs="Calibri"/>
        </w:rPr>
        <w:t>Статья 11. Документирование информации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Законодательством Российской Федерации или соглашением сторон могут быть установлены требования к документированию информации.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федеральных органах исполнительной власти документирование информации осуществляется в порядке, устанавливаемом Правительством Российской Федерации. Правила делопроизводства и документооборота, установленные иными государственными органами, органами местного самоуправления в пределах их компетенции, должны соответствовать требованиям, установленным Правительством Российской Федерации в части делопроизводства и документооборота для федеральных органов исполнительной власти.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Утратил силу. - Федеральный </w:t>
      </w:r>
      <w:hyperlink r:id="rId4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06.04.2011 N 65-ФЗ.</w:t>
      </w:r>
    </w:p>
    <w:p w:rsidR="008E7A48" w:rsidRDefault="008E7A4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4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06.04.2011 N 63-ФЗ (ред. от 02.07.2013) в случаях, если федеральными законами и иными нормативными правовыми актами, вступившими в силу до 1 июля 2013 года, предусмотрено использование электронной цифровой подписи, используется усиленная квалифицированная </w:t>
      </w:r>
      <w:hyperlink r:id="rId46" w:history="1">
        <w:r>
          <w:rPr>
            <w:rFonts w:ascii="Calibri" w:hAnsi="Calibri" w:cs="Calibri"/>
            <w:color w:val="0000FF"/>
          </w:rPr>
          <w:t>электронная подпись</w:t>
        </w:r>
      </w:hyperlink>
      <w:r>
        <w:rPr>
          <w:rFonts w:ascii="Calibri" w:hAnsi="Calibri" w:cs="Calibri"/>
        </w:rPr>
        <w:t>.</w:t>
      </w:r>
    </w:p>
    <w:p w:rsidR="008E7A48" w:rsidRDefault="008E7A4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В целях заключения гражданско-правовых договоров или оформления иных правоотношений, в которых участвуют лица, обменивающиеся электронными сообщениями, обмен электронными сообщениями, каждое из которых подписано электронной подписью или иным аналогом собственноручной подписи отправителя такого сообщения, в порядке, установленном федеральными </w:t>
      </w:r>
      <w:hyperlink r:id="rId47" w:history="1">
        <w:r>
          <w:rPr>
            <w:rFonts w:ascii="Calibri" w:hAnsi="Calibri" w:cs="Calibri"/>
            <w:color w:val="0000FF"/>
          </w:rPr>
          <w:t>законами</w:t>
        </w:r>
      </w:hyperlink>
      <w:r>
        <w:rPr>
          <w:rFonts w:ascii="Calibri" w:hAnsi="Calibri" w:cs="Calibri"/>
        </w:rPr>
        <w:t>, иными нормативными правовыми актами или соглашением сторон, рассматривается как обмен документами.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4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06.04.2011 N 65-ФЗ)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Право собственности и иные вещные права на материальные носители, содержащие документированную информацию, устанавливаются гражданским </w:t>
      </w:r>
      <w:hyperlink r:id="rId49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>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1" w:name="Par182"/>
      <w:bookmarkEnd w:id="11"/>
      <w:r>
        <w:rPr>
          <w:rFonts w:ascii="Calibri" w:hAnsi="Calibri" w:cs="Calibri"/>
        </w:rPr>
        <w:t>Статья 12. Государственное регулирование в сфере применения информационных технологий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Государственное регулирование в сфере применения информационных технологий предусматривает: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регулирование отношений, связанных с поиском, получением, передачей, производством и распространением информации с применением информационных технологий (информатизации), на основании принципов, установленных настоящим Федеральным </w:t>
      </w:r>
      <w:hyperlink w:anchor="Par6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>;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развитие информационных систем различного назначения для обеспечения граждан (физических лиц), организаций, государственных органов и органов местного самоуправления информацией, а также обеспечение взаимодействия таких систем;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создание условий для эффективного использования в Российской Федерации информационно-телекоммуникационных сетей, в том числе сети "Интернет" и иных подобных информационно-</w:t>
      </w:r>
      <w:r>
        <w:rPr>
          <w:rFonts w:ascii="Calibri" w:hAnsi="Calibri" w:cs="Calibri"/>
        </w:rPr>
        <w:lastRenderedPageBreak/>
        <w:t>телекоммуникационных сетей;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обеспечение информационной безопасности детей.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 введен Федеральным </w:t>
      </w:r>
      <w:hyperlink r:id="rId5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21.07.2011 N 252-ФЗ)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Государственные органы, органы местного самоуправления в соответствии со своими полномочиями: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участвуют в разработке и реализации целевых программ применения информационных технологий;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создают информационные системы и обеспечивают доступ к содержащейся в них информации на русском языке и государственном языке соответствующей республики в составе Российской Федерации.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2" w:name="Par194"/>
      <w:bookmarkEnd w:id="12"/>
      <w:r>
        <w:rPr>
          <w:rFonts w:ascii="Calibri" w:hAnsi="Calibri" w:cs="Calibri"/>
        </w:rPr>
        <w:t>Статья 13. Информационные системы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Информационные системы включают в себя: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государственные информационные системы - федеральные информационные системы и региональные информационные системы, созданные на основании соответственно федеральных законов, законов субъектов Российской Федерации, на основании правовых актов государственных органов;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муниципальные информационные системы, созданные на основании решения органа местного самоуправления;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иные информационные системы.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Если иное не установлено федеральными законами, оператором информационной системы является собственник используемых для обработки содержащейся в базах данных информации технических средств, который правомерно пользуется такими базами данных, или лицо, с которым этот собственник заключил договор об эксплуатации информационной системы. В случаях и в порядке, установленных федеральными законами, оператор информационной системы должен обеспечить возможность размещения информации в сети "Интернет" в форме открытых данных.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5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07.06.2013 N 112-ФЗ)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Права обладателя информации, содержащейся в базах данных информационной системы, подлежат охране независимо от авторских и иных прав на такие базы данных.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Установленные настоящим Федеральным законом требования к государственным информационным системам распространяются на муниципальные информационные системы, если иное не предусмотрено законодательством Российской Федерации о местном самоуправлении.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Особенности эксплуатации государственных информационных систем и муниципальных информационных систем могут устанавливаться в соответствии с техническими регламентами, нормативными правовыми актами государственных органов, нормативными правовыми актами органов местного самоуправления, принимающих решения о создании таких информационных систем.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Порядок создания и эксплуатации информационных систем, не являющихся государственными информационными системами или муниципальными информационными системами, определяется операторами таких информационных систем в соответствии с требованиями, установленными настоящим Федеральным законом или другими федеральными законами.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3" w:name="Par207"/>
      <w:bookmarkEnd w:id="13"/>
      <w:r>
        <w:rPr>
          <w:rFonts w:ascii="Calibri" w:hAnsi="Calibri" w:cs="Calibri"/>
        </w:rPr>
        <w:t>Статья 14. Государственные информационные системы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Государственные информационные системы создаются в целях реализации полномочий государственных органов и обеспечения обмена информацией между этими органами, а также в иных установленных федеральными законами целях.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Государственные информационные системы создаются и эксплуатируются с учетом требований, предусмотренных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2 в ред. Федерального </w:t>
      </w:r>
      <w:hyperlink r:id="rId5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28.12.2013 N 396-ФЗ)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Государственные информационные системы создаются и эксплуатируются на основе статистической и иной документированной информации, предоставляемой гражданами (физическими лицами), организациями, государственными органами, органами местного самоуправления.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Перечни видов информации, предоставляемой в обязательном порядке, устанавливаются федеральными законами, условия ее предоставления - Правительством Российской Федерации или соответствующими государственными органами, если иное не предусмотрено федеральными законами. В случае, если при создании или эксплуатации государственных информационных систем предполагается осуществление или осуществляется обработка общедоступной информации, предусмотренной перечнями, утверждаемыми в соответствии со </w:t>
      </w:r>
      <w:hyperlink r:id="rId53" w:history="1">
        <w:r>
          <w:rPr>
            <w:rFonts w:ascii="Calibri" w:hAnsi="Calibri" w:cs="Calibri"/>
            <w:color w:val="0000FF"/>
          </w:rPr>
          <w:t>статьей 14</w:t>
        </w:r>
      </w:hyperlink>
      <w:r>
        <w:rPr>
          <w:rFonts w:ascii="Calibri" w:hAnsi="Calibri" w:cs="Calibri"/>
        </w:rPr>
        <w:t xml:space="preserve"> Федерального закона от 9 февраля 2009 года N </w:t>
      </w:r>
      <w:r>
        <w:rPr>
          <w:rFonts w:ascii="Calibri" w:hAnsi="Calibri" w:cs="Calibri"/>
        </w:rPr>
        <w:lastRenderedPageBreak/>
        <w:t>8-ФЗ "Об обеспечении доступа к информации о деятельности государственных органов и органов местного самоуправления", государственные информационные системы должны обеспечивать размещение такой информации в сети "Интернет" в форме открытых данных.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5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07.06.2013 N 112-ФЗ)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 Правительство Российской Федерации определяет случаи, при которых доступ с использованием сети "Интернет" к информации, содержащейся в государственных информационных системах, предоставляется исключительно пользователям информации, прошедшим авторизацию в единой системе идентификации и аутентификации, а также </w:t>
      </w:r>
      <w:hyperlink r:id="rId55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использования единой системы идентификации и аутентификации.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4.1 введена Федеральным </w:t>
      </w:r>
      <w:hyperlink r:id="rId5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07.06.2013 N 112-ФЗ)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Если иное не установлено решением о создании государственной информационной системы, функции ее оператора осуществляются заказчиком, заключившим государственный контракт на создание такой информационной системы. При этом ввод государственной информационной системы в эксплуатацию осуществляется в порядке, установленном указанным заказчиком.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Правительство Российской Федерации вправе устанавливать </w:t>
      </w:r>
      <w:hyperlink r:id="rId57" w:history="1">
        <w:r>
          <w:rPr>
            <w:rFonts w:ascii="Calibri" w:hAnsi="Calibri" w:cs="Calibri"/>
            <w:color w:val="0000FF"/>
          </w:rPr>
          <w:t>требования</w:t>
        </w:r>
      </w:hyperlink>
      <w:r>
        <w:rPr>
          <w:rFonts w:ascii="Calibri" w:hAnsi="Calibri" w:cs="Calibri"/>
        </w:rPr>
        <w:t xml:space="preserve"> к порядку создания и ввода в эксплуатацию отдельных государственных информационных систем.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5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28.12.2013 N 396-ФЗ)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Не допускается эксплуатация государственной информационной системы без надлежащего оформления прав на использование ее компонентов, являющихся объектами интеллектуальной собственности.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Технические средства, предназначенные для обработки информации, содержащейся в государственных информационных системах, в том числе программно-технические средства и средства защиты информации, должны соответствовать требованиям </w:t>
      </w:r>
      <w:hyperlink r:id="rId59" w:history="1">
        <w:r>
          <w:rPr>
            <w:rFonts w:ascii="Calibri" w:hAnsi="Calibri" w:cs="Calibri"/>
            <w:color w:val="0000FF"/>
          </w:rPr>
          <w:t>законодательства</w:t>
        </w:r>
      </w:hyperlink>
      <w:r>
        <w:rPr>
          <w:rFonts w:ascii="Calibri" w:hAnsi="Calibri" w:cs="Calibri"/>
        </w:rPr>
        <w:t xml:space="preserve"> Российской Федерации о техническом регулировании.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Информация, содержащаяся в государственных информационных системах, а также иные имеющиеся в распоряжении государственных органов сведения и документы являются государственными информационными ресурсами. Информация, содержащаяся в государственных информационных системах, является официальной. Государственные органы, определенные в соответствии с нормативным правовым актом, регламентирующим функционирование государственной информационной системы, обязаны обеспечить достоверность и актуальность информации, содержащейся в данной информационной системе, доступ к указанной информации в случаях и в порядке, предусмотренных законодательством, а также защиту указанной информации от неправомерных доступа, уничтожения, модифицирования, блокирования, копирования, предоставления, распространения и иных неправомерных действий.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6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4" w:name="Par225"/>
      <w:bookmarkEnd w:id="14"/>
      <w:r>
        <w:rPr>
          <w:rFonts w:ascii="Calibri" w:hAnsi="Calibri" w:cs="Calibri"/>
        </w:rPr>
        <w:t>Статья 15. Использование информационно-телекоммуникационных сетей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 территории Российской Федерации использование информационно-телекоммуникационных сетей осуществляется с соблюдением требований </w:t>
      </w:r>
      <w:hyperlink r:id="rId61" w:history="1">
        <w:r>
          <w:rPr>
            <w:rFonts w:ascii="Calibri" w:hAnsi="Calibri" w:cs="Calibri"/>
            <w:color w:val="0000FF"/>
          </w:rPr>
          <w:t>законодательства</w:t>
        </w:r>
      </w:hyperlink>
      <w:r>
        <w:rPr>
          <w:rFonts w:ascii="Calibri" w:hAnsi="Calibri" w:cs="Calibri"/>
        </w:rPr>
        <w:t xml:space="preserve"> Российской Федерации в области связи, настоящего Федерального закона и иных нормативных правовых актов Российской Федерации.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Регулирование использования информационно-телекоммуникационных сетей, доступ к которым не ограничен определенным кругом лиц, осуществляется в Российской Федерации с учетом общепринятой международной практики деятельности саморегулируемых организаций в этой области. Порядок использования иных информационно-телекоммуникационных сетей определяется владельцами таких сетей с учетом требований, установленных настоящим Федеральным законом.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Использование на территории Российской Федерации информационно-телекоммуникационных сетей в хозяйственной или иной деятельности не может служить основанием для установления дополнительных требований или ограничений, касающихся регулирования указанной деятельности, осуществляемой без использования таких сетей, а также для несоблюдения требований, установленных федеральными законами.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Федеральными законами может быть предусмотрена обязательная идентификация личности, организаций, использующих информационно-телекоммуникационную сеть при осуществлении предпринимательской деятельности. При этом получатель электронного сообщения, находящийся на территории Российской Федерации, вправе провести проверку, позволяющую установить отправителя электронного сообщения, а в установленных федеральными законами или соглашением сторон случаях обязан провести такую проверку.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Передача информации посредством использования информационно-телекоммуникационных сетей осуществляется без ограничений при условии соблюдения установленных федеральными законами </w:t>
      </w:r>
      <w:r>
        <w:rPr>
          <w:rFonts w:ascii="Calibri" w:hAnsi="Calibri" w:cs="Calibri"/>
        </w:rPr>
        <w:lastRenderedPageBreak/>
        <w:t>требований к распространению информации и охране объектов интеллектуальной собственности. Передача информации может быть ограничена только в порядке и на условиях, которые установлены федеральными законами.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Особенности подключения государственных информационных систем к информационно-телекоммуникационным сетям могут быть установлены нормативным правовым актом Президента Российской Федерации или нормативным правовым </w:t>
      </w:r>
      <w:hyperlink r:id="rId62" w:history="1">
        <w:r>
          <w:rPr>
            <w:rFonts w:ascii="Calibri" w:hAnsi="Calibri" w:cs="Calibri"/>
            <w:color w:val="0000FF"/>
          </w:rPr>
          <w:t>актом</w:t>
        </w:r>
      </w:hyperlink>
      <w:r>
        <w:rPr>
          <w:rFonts w:ascii="Calibri" w:hAnsi="Calibri" w:cs="Calibri"/>
        </w:rPr>
        <w:t xml:space="preserve"> Правительства Российской Федерации.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5" w:name="Par234"/>
      <w:bookmarkEnd w:id="15"/>
      <w:r>
        <w:rPr>
          <w:rFonts w:ascii="Calibri" w:hAnsi="Calibri" w:cs="Calibri"/>
        </w:rPr>
        <w:t>Статья 15.1. Единый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(введена Федеральным </w:t>
      </w:r>
      <w:hyperlink r:id="rId6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28.07.2012 N 139-ФЗ)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целях ограничения доступа к сайтам в сети "Интернет", содержащим информацию, распространение которой в Российской Федерации запрещено, создается единая автоматизированная информационная система "Единый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запрещено" (далее - реестр).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239"/>
      <w:bookmarkEnd w:id="16"/>
      <w:r>
        <w:rPr>
          <w:rFonts w:ascii="Calibri" w:hAnsi="Calibri" w:cs="Calibri"/>
        </w:rPr>
        <w:t>2. В реестр включаются: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доменные имена и (или) указатели страниц сайтов в сети "Интернет", содержащих информацию, распространение которой в Российской Федерации запрещено;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сетевые адреса, позволяющие идентифицировать сайты в сети "Интернет", содержащие информацию, распространение которой в Российской Федерации запрещено.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Создание, формирование и ведение реестра осуществляются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в </w:t>
      </w:r>
      <w:hyperlink r:id="rId64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Правительством Российской Федерации.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243"/>
      <w:bookmarkEnd w:id="17"/>
      <w:r>
        <w:rPr>
          <w:rFonts w:ascii="Calibri" w:hAnsi="Calibri" w:cs="Calibri"/>
        </w:rPr>
        <w:t xml:space="preserve">4.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 порядке и в соответствии с </w:t>
      </w:r>
      <w:hyperlink r:id="rId65" w:history="1">
        <w:r>
          <w:rPr>
            <w:rFonts w:ascii="Calibri" w:hAnsi="Calibri" w:cs="Calibri"/>
            <w:color w:val="0000FF"/>
          </w:rPr>
          <w:t>критериями</w:t>
        </w:r>
      </w:hyperlink>
      <w:r>
        <w:rPr>
          <w:rFonts w:ascii="Calibri" w:hAnsi="Calibri" w:cs="Calibri"/>
        </w:rPr>
        <w:t>, которые определяются Правительством Российской Федерации, может привлечь к формированию и ведению реестра оператора реестра - организацию, зарегистрированную на территории Российской Федерации.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Основаниями для включения в реестр сведений, указанных в </w:t>
      </w:r>
      <w:hyperlink w:anchor="Par239" w:history="1">
        <w:r>
          <w:rPr>
            <w:rFonts w:ascii="Calibri" w:hAnsi="Calibri" w:cs="Calibri"/>
            <w:color w:val="0000FF"/>
          </w:rPr>
          <w:t>части 2 настоящей статьи</w:t>
        </w:r>
      </w:hyperlink>
      <w:r>
        <w:rPr>
          <w:rFonts w:ascii="Calibri" w:hAnsi="Calibri" w:cs="Calibri"/>
        </w:rPr>
        <w:t>, являются: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решения уполномоченных Правительством Российской Федерации федеральных органов исполнительной власти, принятые в соответствии с их компетенцией в </w:t>
      </w:r>
      <w:hyperlink r:id="rId66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Правительством Российской Федерации, в отношении распространяемых посредством сети "Интернет":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материалов с порнографическими изображениями несовершеннолетних и (или) объявлений о привлечении несовершеннолетних в качестве исполнителей для участия в зрелищных мероприятиях порнографического характера;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информации о способах, методах разработки, изготовления и использования наркотических средств, психотропных веществ и их прекурсоров, местах приобретения таких средств, веществ и их прекурсоров, о способах и местах культивирования наркосодержащих растений;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информации о способах совершения самоубийства, а также призывов к совершению самоубийства;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информации о несовершеннолетнем, пострадавшем в результате противоправных действий (бездействия), распространение которой запрещено федеральными законами;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"г" введен Федеральным </w:t>
      </w:r>
      <w:hyperlink r:id="rId6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05.04.2013 N 50-ФЗ)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вступившее в законную силу решение суда о признании информации, распространяемой посредством сети "Интернет", информацией, распространение которой в Российской Федерации запрещено.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Решение о включении в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запрещено, может быть обжаловано владельцем сайта в сети "Интернет", провайдером хостинга, оператором связи, оказывающим услуги по предоставлению доступа к информационно-телекоммуникационной сети "Интернет", в суд в течение трех месяцев со дня принятия такого решения.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253"/>
      <w:bookmarkEnd w:id="18"/>
      <w:r>
        <w:rPr>
          <w:rFonts w:ascii="Calibri" w:hAnsi="Calibri" w:cs="Calibri"/>
        </w:rPr>
        <w:t xml:space="preserve">7. В течение суток с момента получения от оператора реестра уведомления о включении доменного имени и (или) указателя страницы сайта в сети "Интернет" в реестр провайдер хостинга обязан проинформировать об этом обслуживаемого им владельца сайта в сети "Интернет" и уведомить его о </w:t>
      </w:r>
      <w:r>
        <w:rPr>
          <w:rFonts w:ascii="Calibri" w:hAnsi="Calibri" w:cs="Calibri"/>
        </w:rPr>
        <w:lastRenderedPageBreak/>
        <w:t>необходимости незамедлительного удаления интернет-страницы, содержащей информацию, распространение которой в Российской Федерации запрещено.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254"/>
      <w:bookmarkEnd w:id="19"/>
      <w:r>
        <w:rPr>
          <w:rFonts w:ascii="Calibri" w:hAnsi="Calibri" w:cs="Calibri"/>
        </w:rPr>
        <w:t>8. В течение суток с момента получения от провайдера хостинга уведомления о включении доменного имени и (или) указателя страницы сайта в сети "Интернет" в реестр владелец сайта в сети "Интернет" обязан удалить интернет-страницу, содержащую информацию, распространение которой в Российской Федерации запрещено. В случае отказа или бездействия владельца сайта в сети "Интернет" провайдер хостинга обязан ограничить доступ к такому сайту в сети "Интернет" в течение суток.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В случае непринятия провайдером хостинга и (или) владельцем сайта в сети "Интернет" мер, указанных в </w:t>
      </w:r>
      <w:hyperlink w:anchor="Par253" w:history="1">
        <w:r>
          <w:rPr>
            <w:rFonts w:ascii="Calibri" w:hAnsi="Calibri" w:cs="Calibri"/>
            <w:color w:val="0000FF"/>
          </w:rPr>
          <w:t>частях 7</w:t>
        </w:r>
      </w:hyperlink>
      <w:r>
        <w:rPr>
          <w:rFonts w:ascii="Calibri" w:hAnsi="Calibri" w:cs="Calibri"/>
        </w:rPr>
        <w:t xml:space="preserve"> и </w:t>
      </w:r>
      <w:hyperlink w:anchor="Par254" w:history="1">
        <w:r>
          <w:rPr>
            <w:rFonts w:ascii="Calibri" w:hAnsi="Calibri" w:cs="Calibri"/>
            <w:color w:val="0000FF"/>
          </w:rPr>
          <w:t>8 настоящей статьи</w:t>
        </w:r>
      </w:hyperlink>
      <w:r>
        <w:rPr>
          <w:rFonts w:ascii="Calibri" w:hAnsi="Calibri" w:cs="Calibri"/>
        </w:rPr>
        <w:t>, сетевой адрес, позволяющий идентифицировать сайт в сети "Интернет", содержащий информацию, распространение которой в Российской Федерации запрещено, включается в реестр.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В течение суток с момента включения в реестр сетевого адреса, позволяющего идентифицировать сайт в сети "Интернет", содержащий информацию, распространение которой в Российской Федерации запрещено, оператор связи, оказывающий услуги по предоставлению доступа к информационно-телекоммуникационной сети "Интернет", обязан ограничить доступ к такому сайту в сети "Интернет".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или привлеченный им в соответствии с </w:t>
      </w:r>
      <w:hyperlink w:anchor="Par243" w:history="1">
        <w:r>
          <w:rPr>
            <w:rFonts w:ascii="Calibri" w:hAnsi="Calibri" w:cs="Calibri"/>
            <w:color w:val="0000FF"/>
          </w:rPr>
          <w:t>частью 4 настоящей статьи</w:t>
        </w:r>
      </w:hyperlink>
      <w:r>
        <w:rPr>
          <w:rFonts w:ascii="Calibri" w:hAnsi="Calibri" w:cs="Calibri"/>
        </w:rPr>
        <w:t xml:space="preserve"> оператор реестра исключает из реестра доменное имя, указатель страницы сайта в сети "Интернет" или сетевой адрес, позволяющий идентифицировать сайт в сети "Интернет", на основании обращения владельца сайта в сети "Интернет", провайдера хостинга или оператора связи, оказывающего услуги по предоставлению доступа к информационно-телекоммуникационной сети "Интернет", не позднее чем в течение трех дней со дня такого обращения после принятия мер по удалению информации, распространение которой в Российской Федерации запрещено, либо на основании вступившего в законную силу решения суда об отмене решения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о включении в реестр доменного имени, указателя страницы сайта в сети "Интернет" или сетевого адреса, позволяющего идентифицировать сайт в сети "Интернет".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</w:t>
      </w:r>
      <w:hyperlink r:id="rId68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взаимодействия оператора реестра с провайдером хостинга и </w:t>
      </w:r>
      <w:hyperlink r:id="rId69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получения доступа к содержащейся в реестре информации оператором связи, оказывающим услуги по предоставлению доступа к информационно-телекоммуникационной сети "Интернет", устанавливаются уполномоченным Правительством Российской Федерации федеральным органом исполнительной власти.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Порядок ограничения доступа к сайтам в сети "Интернет", предусмотренный настоящей статьей, не применяется к информации, порядок ограничения доступа к которой предусмотрен </w:t>
      </w:r>
      <w:hyperlink w:anchor="Par279" w:history="1">
        <w:r>
          <w:rPr>
            <w:rFonts w:ascii="Calibri" w:hAnsi="Calibri" w:cs="Calibri"/>
            <w:color w:val="0000FF"/>
          </w:rPr>
          <w:t>статьей 15.3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13 введена Федеральным </w:t>
      </w:r>
      <w:hyperlink r:id="rId7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28.12.2013 N 398-ФЗ)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0" w:name="Par262"/>
      <w:bookmarkEnd w:id="20"/>
      <w:r>
        <w:rPr>
          <w:rFonts w:ascii="Calibri" w:hAnsi="Calibri" w:cs="Calibri"/>
        </w:rPr>
        <w:t>Статья 15.2. Порядок ограничения доступа к информации, распространяемой с нарушением исключительных прав на фильмы, в том числе кинофильмы, телефильмы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(введена Федеральным </w:t>
      </w:r>
      <w:hyperlink r:id="rId7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02.07.2013 N 187-ФЗ)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Правообладатель в случае обнаружения в информационно-телекоммуникационных сетях, в том числе в сети "Интернет", фильмов, в том числе кинофильмов, телефильмов, или информации, необходимой для их получения с использованием информационно-телекоммуникационных сетей, которые распространяются без его разрешения или иного законного основания, вправе обратиться в федеральный </w:t>
      </w:r>
      <w:hyperlink r:id="rId72" w:history="1">
        <w:r>
          <w:rPr>
            <w:rFonts w:ascii="Calibri" w:hAnsi="Calibri" w:cs="Calibri"/>
            <w:color w:val="0000FF"/>
          </w:rPr>
          <w:t>орган</w:t>
        </w:r>
      </w:hyperlink>
      <w:r>
        <w:rPr>
          <w:rFonts w:ascii="Calibri" w:hAnsi="Calibri" w:cs="Calibri"/>
        </w:rPr>
        <w:t xml:space="preserve">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с заявлением о принятии мер по ограничению доступа к информационным ресурсам, распространяющим такие фильмы или информацию, на основании вступившего в силу судебного акта. </w:t>
      </w:r>
      <w:hyperlink r:id="rId73" w:history="1">
        <w:r>
          <w:rPr>
            <w:rFonts w:ascii="Calibri" w:hAnsi="Calibri" w:cs="Calibri"/>
            <w:color w:val="0000FF"/>
          </w:rPr>
          <w:t>Форма</w:t>
        </w:r>
      </w:hyperlink>
      <w:r>
        <w:rPr>
          <w:rFonts w:ascii="Calibri" w:hAnsi="Calibri" w:cs="Calibri"/>
        </w:rPr>
        <w:t xml:space="preserve"> указанного заявления утверждается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 основании вступившего в силу судебного акта в течение трех рабочих дней: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268"/>
      <w:bookmarkEnd w:id="21"/>
      <w:r>
        <w:rPr>
          <w:rFonts w:ascii="Calibri" w:hAnsi="Calibri" w:cs="Calibri"/>
        </w:rPr>
        <w:t xml:space="preserve">1) определяет провайдера хостинга или иное лицо, обеспечивающее размещение в информационно-телекоммуникационной сети, в том числе в сети "Интернет", указанного </w:t>
      </w:r>
      <w:r>
        <w:rPr>
          <w:rFonts w:ascii="Calibri" w:hAnsi="Calibri" w:cs="Calibri"/>
        </w:rPr>
        <w:lastRenderedPageBreak/>
        <w:t>информационного ресурса, обслуживающего владельца сайта в сети "Интернет", на котором размещена информация, содержащая фильмы, в том числе кинофильмы, телефильмы, или информация, необходимая для их получения с использованием информационно-телекоммуникационных сетей, без разрешения правообладателя или иного законного основания;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269"/>
      <w:bookmarkEnd w:id="22"/>
      <w:r>
        <w:rPr>
          <w:rFonts w:ascii="Calibri" w:hAnsi="Calibri" w:cs="Calibri"/>
        </w:rPr>
        <w:t xml:space="preserve">2) направляет провайдеру хостинга или иному указанному в </w:t>
      </w:r>
      <w:hyperlink w:anchor="Par268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настоящей части лицу в электронном виде уведомление на русском и английском языках о нарушении исключительных прав на фильмы, в том числе кинофильмы, телефильмы, с указанием наименования произведения, его автора, правообладателя, доменного имени и сетевого адреса, позволяющих идентифицировать сайт в сети "Интернет", на котором размещена информация, содержащая фильмы, в том числе кинофильмы, телефильмы, или информация, необходимая для их получения с использованием информационно-телекоммуникационных сетей, без разрешения правообладателя или иного законного основания, а также указателей страниц сайта в сети "Интернет", позволяющих идентифицировать такую информацию, и с требованием принять меры по удалению такой информации;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фиксирует дату и время направления уведомления провайдеру хостинга или иному указанному в </w:t>
      </w:r>
      <w:hyperlink w:anchor="Par268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настоящей части лицу в соответствующей информационной системе.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271"/>
      <w:bookmarkEnd w:id="23"/>
      <w:r>
        <w:rPr>
          <w:rFonts w:ascii="Calibri" w:hAnsi="Calibri" w:cs="Calibri"/>
        </w:rPr>
        <w:t xml:space="preserve">3. В течение одного рабочего дня с момента получения уведомления, указанного в </w:t>
      </w:r>
      <w:hyperlink w:anchor="Par269" w:history="1">
        <w:r>
          <w:rPr>
            <w:rFonts w:ascii="Calibri" w:hAnsi="Calibri" w:cs="Calibri"/>
            <w:color w:val="0000FF"/>
          </w:rPr>
          <w:t>пункте 2 части 2</w:t>
        </w:r>
      </w:hyperlink>
      <w:r>
        <w:rPr>
          <w:rFonts w:ascii="Calibri" w:hAnsi="Calibri" w:cs="Calibri"/>
        </w:rPr>
        <w:t xml:space="preserve"> настоящей статьи, провайдер хостинга или иное указанное в </w:t>
      </w:r>
      <w:hyperlink w:anchor="Par268" w:history="1">
        <w:r>
          <w:rPr>
            <w:rFonts w:ascii="Calibri" w:hAnsi="Calibri" w:cs="Calibri"/>
            <w:color w:val="0000FF"/>
          </w:rPr>
          <w:t>пункте 1 части 2</w:t>
        </w:r>
      </w:hyperlink>
      <w:r>
        <w:rPr>
          <w:rFonts w:ascii="Calibri" w:hAnsi="Calibri" w:cs="Calibri"/>
        </w:rPr>
        <w:t xml:space="preserve">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незаконно размещенную информацию и (или) принять меры по ограничению доступа к ней.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4" w:name="Par272"/>
      <w:bookmarkEnd w:id="24"/>
      <w:r>
        <w:rPr>
          <w:rFonts w:ascii="Calibri" w:hAnsi="Calibri" w:cs="Calibri"/>
        </w:rPr>
        <w:t xml:space="preserve">4. В течение одного рабочего дня с момента получения от провайдера хостинга или иного указанного в </w:t>
      </w:r>
      <w:hyperlink w:anchor="Par268" w:history="1">
        <w:r>
          <w:rPr>
            <w:rFonts w:ascii="Calibri" w:hAnsi="Calibri" w:cs="Calibri"/>
            <w:color w:val="0000FF"/>
          </w:rPr>
          <w:t>пункте 1 части 2</w:t>
        </w:r>
      </w:hyperlink>
      <w:r>
        <w:rPr>
          <w:rFonts w:ascii="Calibri" w:hAnsi="Calibri" w:cs="Calibri"/>
        </w:rPr>
        <w:t xml:space="preserve"> настоящей статьи лица уведомления о необходимости удалить незаконно размещенную информацию владелец информационного ресурса обязан удалить такую информацию. В случае отказа или бездействия владельца информационного ресурса провайдер хостинга или иное указанное в </w:t>
      </w:r>
      <w:hyperlink w:anchor="Par268" w:history="1">
        <w:r>
          <w:rPr>
            <w:rFonts w:ascii="Calibri" w:hAnsi="Calibri" w:cs="Calibri"/>
            <w:color w:val="0000FF"/>
          </w:rPr>
          <w:t>пункте 1 части 2</w:t>
        </w:r>
      </w:hyperlink>
      <w:r>
        <w:rPr>
          <w:rFonts w:ascii="Calibri" w:hAnsi="Calibri" w:cs="Calibri"/>
        </w:rPr>
        <w:t xml:space="preserve">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уведомления, указанного в </w:t>
      </w:r>
      <w:hyperlink w:anchor="Par269" w:history="1">
        <w:r>
          <w:rPr>
            <w:rFonts w:ascii="Calibri" w:hAnsi="Calibri" w:cs="Calibri"/>
            <w:color w:val="0000FF"/>
          </w:rPr>
          <w:t>пункте 2 части 2</w:t>
        </w:r>
      </w:hyperlink>
      <w:r>
        <w:rPr>
          <w:rFonts w:ascii="Calibri" w:hAnsi="Calibri" w:cs="Calibri"/>
        </w:rPr>
        <w:t xml:space="preserve"> настоящей статьи.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В случае непринятия провайдером хостинга или иным указанным в </w:t>
      </w:r>
      <w:hyperlink w:anchor="Par268" w:history="1">
        <w:r>
          <w:rPr>
            <w:rFonts w:ascii="Calibri" w:hAnsi="Calibri" w:cs="Calibri"/>
            <w:color w:val="0000FF"/>
          </w:rPr>
          <w:t>пункте 1 части 2</w:t>
        </w:r>
      </w:hyperlink>
      <w:r>
        <w:rPr>
          <w:rFonts w:ascii="Calibri" w:hAnsi="Calibri" w:cs="Calibri"/>
        </w:rPr>
        <w:t xml:space="preserve"> настоящей статьи лицом и (или) владельцем информационного ресурса мер, указанных в </w:t>
      </w:r>
      <w:hyperlink w:anchor="Par271" w:history="1">
        <w:r>
          <w:rPr>
            <w:rFonts w:ascii="Calibri" w:hAnsi="Calibri" w:cs="Calibri"/>
            <w:color w:val="0000FF"/>
          </w:rPr>
          <w:t>частях 3</w:t>
        </w:r>
      </w:hyperlink>
      <w:r>
        <w:rPr>
          <w:rFonts w:ascii="Calibri" w:hAnsi="Calibri" w:cs="Calibri"/>
        </w:rPr>
        <w:t xml:space="preserve"> и </w:t>
      </w:r>
      <w:hyperlink w:anchor="Par272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 настоящей статьи, доменное имя сайта в сети "Интернет", его сетевой адрес, указатели страниц сайта в сети "Интернет", позволяющие идентифицировать информацию, содержащую фильмы, в том числе кинофильмы, телефильмы, или информацию, необходимую для их получения с использованием информационно-телекоммуникационных сетей, и размещенную без разрешения правообладателя или иного законного основания, а также иные сведения об этом сайте и информация направляются по системе взаимодействия операторам связи для принятия мер по ограничению доступа к данному информационному ресурсу, в том числе к сайту в сети "Интернет", или к размещенной на нем информации.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 основании вступившего в силу судебного акта в течение трех рабочих дней со дня получения судебного акта об отмене ограничения доступа к информационному ресурсу, содержащему фильмы, в том числе кинофильмы, телефильмы, или информацию, необходимую для их получения с использованием информационно-телекоммуникационных сетей, которые распространяются без разрешения правообладателя или иного законного основания, уведомляет провайдера хостинга или иное указанное в </w:t>
      </w:r>
      <w:hyperlink w:anchor="Par268" w:history="1">
        <w:r>
          <w:rPr>
            <w:rFonts w:ascii="Calibri" w:hAnsi="Calibri" w:cs="Calibri"/>
            <w:color w:val="0000FF"/>
          </w:rPr>
          <w:t>пункте 1 части 2</w:t>
        </w:r>
      </w:hyperlink>
      <w:r>
        <w:rPr>
          <w:rFonts w:ascii="Calibri" w:hAnsi="Calibri" w:cs="Calibri"/>
        </w:rPr>
        <w:t xml:space="preserve"> настоящей статьи лицо и операторов связи об отмене мер по ограничению доступа к данному информационному ресурсу.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 течение суток с момента получения по системе взаимодействия сведений об информационном ресурсе, содержащем фильмы, в том числе кинофильмы, телефильмы, или информацию, необходимую для их получения с использованием информационно-телекоммуникационных сетей, которые распространяются без разрешения правообладателя или иного законного основания, оператор связи, оказывающий услуги по предоставлению доступа к информационно-телекоммуникационной сети "Интернет", обязан ограничить доступ к такому информационному ресурсу, в том числе к сайту в сети "Интернет", или к странице сайта.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hyperlink r:id="rId74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функционирования информационной системы взаимодействия устанавливается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Предусмотренный настоящей статьей порядок не применяется к информации, подлежащей включению в реестр в соответствии со </w:t>
      </w:r>
      <w:hyperlink w:anchor="Par234" w:history="1">
        <w:r>
          <w:rPr>
            <w:rFonts w:ascii="Calibri" w:hAnsi="Calibri" w:cs="Calibri"/>
            <w:color w:val="0000FF"/>
          </w:rPr>
          <w:t>статьей 15.1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5" w:name="Par279"/>
      <w:bookmarkEnd w:id="25"/>
      <w:r>
        <w:rPr>
          <w:rFonts w:ascii="Calibri" w:hAnsi="Calibri" w:cs="Calibri"/>
        </w:rPr>
        <w:lastRenderedPageBreak/>
        <w:t>Статья 15.3. Порядок ограничения доступа к информации, распространяемой с нарушением закона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(введена Федеральным </w:t>
      </w:r>
      <w:hyperlink r:id="rId7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28.12.2013 N 398-ФЗ)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6" w:name="Par283"/>
      <w:bookmarkEnd w:id="26"/>
      <w:r>
        <w:rPr>
          <w:rFonts w:ascii="Calibri" w:hAnsi="Calibri" w:cs="Calibri"/>
        </w:rPr>
        <w:t>1. В случае обнаружения в информационно-телекоммуникационных сетях, в том числе в сети "Интернет", информации, содержащей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порядка, включая случай поступления уведомления о распространении такой информации от федеральных органов государственной власти, органов государственной власти субъектов Российской Федерации, органов местного самоуправления, организаций или граждан, Генеральный прокурор Российской Федерации или его заместители направляют требование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 принятии мер по ограничению доступа к информационным ресурсам, распространяющим такую информацию.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 основании обращения, указанного в </w:t>
      </w:r>
      <w:hyperlink w:anchor="Par283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настоящей статьи, незамедлительно: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направляет по системе взаимодействия операторам связи требование о принятии мер по ограничению доступа к информационному ресурсу, в том числе к сайту в сети "Интернет", или к информации, размещенной на нем и содержащей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порядка. Данное требование должно содержать доменное имя сайта в сети "Интернет", сетевой адрес, указатели страниц сайта в сети "Интернет", позволяющие идентифицировать такую информацию;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7" w:name="Par286"/>
      <w:bookmarkEnd w:id="27"/>
      <w:r>
        <w:rPr>
          <w:rFonts w:ascii="Calibri" w:hAnsi="Calibri" w:cs="Calibri"/>
        </w:rPr>
        <w:t>2) определяет провайдера хостинга или иное лицо, обеспечивающее размещение в информационно-телекоммуникационной сети, в том числе в сети "Интернет", указанного информационного ресурса, обслуживающего владельца сайта в сети "Интернет", на котором размещена информация, содержащая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порядка;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8" w:name="Par287"/>
      <w:bookmarkEnd w:id="28"/>
      <w:r>
        <w:rPr>
          <w:rFonts w:ascii="Calibri" w:hAnsi="Calibri" w:cs="Calibri"/>
        </w:rPr>
        <w:t xml:space="preserve">3) направляет провайдеру хостинга или иному указанному в </w:t>
      </w:r>
      <w:hyperlink w:anchor="Par286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адреса, позволяющих идентифицировать сайт в сети "Интернет", на котором размещена информация, содержащая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порядка, а также указателей страниц сайта в сети "Интернет", позволяющих идентифицировать такую информацию, и с требованием принять меры по удалению такой информации;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фиксирует дату и время направления уведомления провайдеру хостинга или иному указанному в </w:t>
      </w:r>
      <w:hyperlink w:anchor="Par286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настоящей части лицу в соответствующей информационной системе.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После получения по системе взаимодействия требования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о принятии мер по ограничению доступа оператор связи, оказывающий услуги по предоставлению доступа к информационно-телекоммуникационной сети "Интернет", обязан незамедлительно ограничить доступ к информационному ресурсу, в том числе к сайту в сети "Интернет", или к информации, размещенной на нем и содержащей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В течение суток с момента получения уведомления, указанного в </w:t>
      </w:r>
      <w:hyperlink w:anchor="Par287" w:history="1">
        <w:r>
          <w:rPr>
            <w:rFonts w:ascii="Calibri" w:hAnsi="Calibri" w:cs="Calibri"/>
            <w:color w:val="0000FF"/>
          </w:rPr>
          <w:t>пункте 3 части 2</w:t>
        </w:r>
      </w:hyperlink>
      <w:r>
        <w:rPr>
          <w:rFonts w:ascii="Calibri" w:hAnsi="Calibri" w:cs="Calibri"/>
        </w:rPr>
        <w:t xml:space="preserve"> настоящей статьи, провайдер хостинга или иное указанное в </w:t>
      </w:r>
      <w:hyperlink w:anchor="Par286" w:history="1">
        <w:r>
          <w:rPr>
            <w:rFonts w:ascii="Calibri" w:hAnsi="Calibri" w:cs="Calibri"/>
            <w:color w:val="0000FF"/>
          </w:rPr>
          <w:t>пункте 2 части 2</w:t>
        </w:r>
      </w:hyperlink>
      <w:r>
        <w:rPr>
          <w:rFonts w:ascii="Calibri" w:hAnsi="Calibri" w:cs="Calibri"/>
        </w:rPr>
        <w:t xml:space="preserve">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информацию, содержащую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9" w:name="Par291"/>
      <w:bookmarkEnd w:id="29"/>
      <w:r>
        <w:rPr>
          <w:rFonts w:ascii="Calibri" w:hAnsi="Calibri" w:cs="Calibri"/>
        </w:rPr>
        <w:t xml:space="preserve">5. В случае, если владелец информационного ресурса удалил информацию, содержащую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порядка, он направляет уведомление об этом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связи. Такое </w:t>
      </w:r>
      <w:r>
        <w:rPr>
          <w:rFonts w:ascii="Calibri" w:hAnsi="Calibri" w:cs="Calibri"/>
        </w:rPr>
        <w:lastRenderedPageBreak/>
        <w:t>уведомление может быть направлено также в электронном виде.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0" w:name="Par292"/>
      <w:bookmarkEnd w:id="30"/>
      <w:r>
        <w:rPr>
          <w:rFonts w:ascii="Calibri" w:hAnsi="Calibri" w:cs="Calibri"/>
        </w:rPr>
        <w:t xml:space="preserve">6. После получения уведомления, указанного в </w:t>
      </w:r>
      <w:hyperlink w:anchor="Par291" w:history="1">
        <w:r>
          <w:rPr>
            <w:rFonts w:ascii="Calibri" w:hAnsi="Calibri" w:cs="Calibri"/>
            <w:color w:val="0000FF"/>
          </w:rPr>
          <w:t>части 5</w:t>
        </w:r>
      </w:hyperlink>
      <w:r>
        <w:rPr>
          <w:rFonts w:ascii="Calibri" w:hAnsi="Calibri" w:cs="Calibri"/>
        </w:rPr>
        <w:t xml:space="preserve"> настоящей статьи, и проверки его достоверности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обязан незамедлительно уведомить по системе взаимодействия оператора связи, оказывающего услуги по предоставлению доступа к информационно-телекоммуникационной сети "Интернет", о возобновлении доступа к информационному ресурсу, в том числе к сайту в сети "Интернет".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После получения уведомления, указанного в </w:t>
      </w:r>
      <w:hyperlink w:anchor="Par292" w:history="1">
        <w:r>
          <w:rPr>
            <w:rFonts w:ascii="Calibri" w:hAnsi="Calibri" w:cs="Calibri"/>
            <w:color w:val="0000FF"/>
          </w:rPr>
          <w:t>части 6</w:t>
        </w:r>
      </w:hyperlink>
      <w:r>
        <w:rPr>
          <w:rFonts w:ascii="Calibri" w:hAnsi="Calibri" w:cs="Calibri"/>
        </w:rPr>
        <w:t xml:space="preserve"> настоящей статьи, оператор связи незамедлительно возобновляет доступ к информационному ресурсу, в том числе к сайту в сети "Интернет".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1" w:name="Par295"/>
      <w:bookmarkEnd w:id="31"/>
      <w:r>
        <w:rPr>
          <w:rFonts w:ascii="Calibri" w:hAnsi="Calibri" w:cs="Calibri"/>
        </w:rPr>
        <w:t>Статья 16. Защита информации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Защита информации представляет собой принятие правовых, организационных и технических мер, направленных на: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2" w:name="Par298"/>
      <w:bookmarkEnd w:id="32"/>
      <w:r>
        <w:rPr>
          <w:rFonts w:ascii="Calibri" w:hAnsi="Calibri" w:cs="Calibri"/>
        </w:rPr>
        <w:t>1) обеспечение защиты информации от неправомерного доступа, уничтожения, модифицирования, блокирования, копирования, предоставления, распространения, а также от иных неправомерных действий в отношении такой информации;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соблюдение конфиденциальности информации ограниченного доступа;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3" w:name="Par300"/>
      <w:bookmarkEnd w:id="33"/>
      <w:r>
        <w:rPr>
          <w:rFonts w:ascii="Calibri" w:hAnsi="Calibri" w:cs="Calibri"/>
        </w:rPr>
        <w:t>3) реализацию права на доступ к информации.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Государственное регулирование отношений в сфере защиты информации осуществляется путем установления требований о защите информации, а также ответственности за нарушение законодательства Российской Федерации об информации, информационных технологиях и о защите информации.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Требования о защите общедоступной информации могут устанавливаться только для достижения целей, указанных в </w:t>
      </w:r>
      <w:hyperlink w:anchor="Par298" w:history="1">
        <w:r>
          <w:rPr>
            <w:rFonts w:ascii="Calibri" w:hAnsi="Calibri" w:cs="Calibri"/>
            <w:color w:val="0000FF"/>
          </w:rPr>
          <w:t>пунктах 1</w:t>
        </w:r>
      </w:hyperlink>
      <w:r>
        <w:rPr>
          <w:rFonts w:ascii="Calibri" w:hAnsi="Calibri" w:cs="Calibri"/>
        </w:rPr>
        <w:t xml:space="preserve"> и </w:t>
      </w:r>
      <w:hyperlink w:anchor="Par300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части 1 настоящей статьи.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Обладатель информации, оператор информационной системы в случаях, установленных законодательством Российской Федерации, обязаны обеспечить: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предотвращение несанкционированного доступа к информации и (или) передачи ее лицам, не имеющим права на доступ к информации;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своевременное обнаружение фактов несанкционированного доступа к информации;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предупреждение возможности неблагоприятных последствий нарушения порядка доступа к информации;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недопущение воздействия на технические средства обработки информации, в результате которого нарушается их функционирование;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возможность незамедлительного восстановления информации, модифицированной или уничтоженной вследствие несанкционированного доступа к ней;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постоянный контроль за обеспечением уровня защищенности информации.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hyperlink r:id="rId76" w:history="1">
        <w:r>
          <w:rPr>
            <w:rFonts w:ascii="Calibri" w:hAnsi="Calibri" w:cs="Calibri"/>
            <w:color w:val="0000FF"/>
          </w:rPr>
          <w:t>Требования</w:t>
        </w:r>
      </w:hyperlink>
      <w:r>
        <w:rPr>
          <w:rFonts w:ascii="Calibri" w:hAnsi="Calibri" w:cs="Calibri"/>
        </w:rPr>
        <w:t xml:space="preserve"> о защите информации, содержащейся в государственных информационных системах, устанавливаются федеральным органом исполнительной власти в области обеспечения безопасности и федеральным органом исполнительной власти, уполномоченным в области противодействия техническим разведкам и технической защиты информации, в пределах их полномочий. При создании и эксплуатации государственных информационных систем используемые в целях защиты информации методы и способы ее защиты должны соответствовать указанным требованиям.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Федеральными законами могут быть установлены ограничения использования определенных средств защиты информации и осуществления отдельных видов деятельности в области защиты информации.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4" w:name="Par313"/>
      <w:bookmarkEnd w:id="34"/>
      <w:r>
        <w:rPr>
          <w:rFonts w:ascii="Calibri" w:hAnsi="Calibri" w:cs="Calibri"/>
        </w:rPr>
        <w:t>Статья 17. Ответственность за правонарушения в сфере информации, информационных технологий и защиты информации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Нарушение требований настоящего Федерального закона влечет за собой дисциплинарную, гражданско-правовую, административную или уголовную ответственность в соответствии с законодательством Российской Федерации.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Лица, права и законные интересы которых были нарушены в связи с разглашением информации ограниченного доступа или иным неправомерным использованием такой информации, вправе обратиться в установленном порядке за судебной защитой своих прав, в том числе с исками о возмещении убытков, компенсации морального вреда, защите чести, достоинства и деловой репутации. Требование о возмещении убытков не может быть удовлетворено в случае предъявления его лицом, не принимавшим мер по соблюдению конфиденциальности информации или нарушившим установленные </w:t>
      </w:r>
      <w:r>
        <w:rPr>
          <w:rFonts w:ascii="Calibri" w:hAnsi="Calibri" w:cs="Calibri"/>
        </w:rPr>
        <w:lastRenderedPageBreak/>
        <w:t>законодательством Российской Федерации требования о защите информации, если принятие этих мер и соблюдение таких требований являлись обязанностями данного лица.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В случае, если распространение определенной информации ограничивается или запрещается федеральными </w:t>
      </w:r>
      <w:hyperlink r:id="rId77" w:history="1">
        <w:r>
          <w:rPr>
            <w:rFonts w:ascii="Calibri" w:hAnsi="Calibri" w:cs="Calibri"/>
            <w:color w:val="0000FF"/>
          </w:rPr>
          <w:t>законами</w:t>
        </w:r>
      </w:hyperlink>
      <w:r>
        <w:rPr>
          <w:rFonts w:ascii="Calibri" w:hAnsi="Calibri" w:cs="Calibri"/>
        </w:rPr>
        <w:t>, гражданско-правовую ответственность за распространение такой информации не несет лицо, оказывающее услуги: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либо по передаче информации, предоставленной другим лицом, при условии ее передачи без изменений и исправлений;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либо по хранению информации и обеспечению доступа к ней при условии, что это лицо не могло знать о незаконности распространения информации.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Провайдер хостинга и владелец сайта в сети "Интернет" не несут ответственность перед правообладателем и перед пользователем за ограничение доступа к информации и (или) ограничение ее распространения в соответствии с требованиями настоящего Федерального закона.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4 введена Федеральным </w:t>
      </w:r>
      <w:hyperlink r:id="rId7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02.07.2013 N 187-ФЗ)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5" w:name="Par323"/>
      <w:bookmarkEnd w:id="35"/>
      <w:r>
        <w:rPr>
          <w:rFonts w:ascii="Calibri" w:hAnsi="Calibri" w:cs="Calibri"/>
        </w:rPr>
        <w:t>Статья 18. О признании утратившими силу отдельных законодательных актов (положений законодательных актов) Российской Федерации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 дня вступления в силу настоящего Федерального закона признать утратившими силу: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Федеральный </w:t>
      </w:r>
      <w:hyperlink r:id="rId79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20 февраля 1995 года N 24-ФЗ "Об информации, информатизации и защите информации" (Собрание законодательства Российской Федерации, 1995, N 8, ст. 609);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Федеральный </w:t>
      </w:r>
      <w:hyperlink r:id="rId80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4 июля 1996 года N 85-ФЗ "Об участии в международном информационном обмене" (Собрание законодательства Российской Федерации, 1996, N 28, ст. 3347);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</w:t>
      </w:r>
      <w:hyperlink r:id="rId81" w:history="1">
        <w:r>
          <w:rPr>
            <w:rFonts w:ascii="Calibri" w:hAnsi="Calibri" w:cs="Calibri"/>
            <w:color w:val="0000FF"/>
          </w:rPr>
          <w:t>статью 16</w:t>
        </w:r>
      </w:hyperlink>
      <w:r>
        <w:rPr>
          <w:rFonts w:ascii="Calibri" w:hAnsi="Calibri" w:cs="Calibri"/>
        </w:rPr>
        <w:t xml:space="preserve"> Федерального закона от 10 января 2003 года N 15-ФЗ "О внесении изменений и дополнений в некоторые законодательные акты Российской Федерации в связи с принятием Федерального закона "О лицензировании отдельных видов деятельности" (Собрание законодательства Российской Федерации, 2003, N 2, ст. 167);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</w:t>
      </w:r>
      <w:hyperlink r:id="rId82" w:history="1">
        <w:r>
          <w:rPr>
            <w:rFonts w:ascii="Calibri" w:hAnsi="Calibri" w:cs="Calibri"/>
            <w:color w:val="0000FF"/>
          </w:rPr>
          <w:t>статью 21</w:t>
        </w:r>
      </w:hyperlink>
      <w:r>
        <w:rPr>
          <w:rFonts w:ascii="Calibri" w:hAnsi="Calibri" w:cs="Calibri"/>
        </w:rPr>
        <w:t xml:space="preserve"> Федерального закона от 30 июня 2003 года N 86-ФЗ "О внесении изменений и дополнений в некоторые законодательные акты Российской Федерации, признании утратившими силу отдельных законодательных актов Российской Федерации, предоставлении отдельных гарантий сотрудникам органов внутренних дел,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управления" (Собрание законодательства Российской Федерации, 2003, N 27, ст. 2700);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</w:t>
      </w:r>
      <w:hyperlink r:id="rId83" w:history="1">
        <w:r>
          <w:rPr>
            <w:rFonts w:ascii="Calibri" w:hAnsi="Calibri" w:cs="Calibri"/>
            <w:color w:val="0000FF"/>
          </w:rPr>
          <w:t>статью 39</w:t>
        </w:r>
      </w:hyperlink>
      <w:r>
        <w:rPr>
          <w:rFonts w:ascii="Calibri" w:hAnsi="Calibri" w:cs="Calibri"/>
        </w:rPr>
        <w:t xml:space="preserve"> Федерального закона от 29 июня 2004 года N 58-ФЗ "О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управления" (Собрание законодательства Российской Федерации, 2004, N 27, ст. 2711).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27 июля 2006 года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149-ФЗ</w:t>
      </w: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E7A48" w:rsidRDefault="008E7A4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E7A48" w:rsidRDefault="008E7A4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94353" w:rsidRDefault="00B94353">
      <w:bookmarkStart w:id="36" w:name="_GoBack"/>
      <w:bookmarkEnd w:id="36"/>
    </w:p>
    <w:sectPr w:rsidR="00B94353" w:rsidSect="00BB2AF3">
      <w:pgSz w:w="11905" w:h="16837"/>
      <w:pgMar w:top="454" w:right="680" w:bottom="45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A48"/>
    <w:rsid w:val="002617C0"/>
    <w:rsid w:val="008E7A48"/>
    <w:rsid w:val="00A74128"/>
    <w:rsid w:val="00B9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167737BD112551558BACC88D54BAFD0FD7E71AFBB66F93EA4A0D316FFACAAA280472BCD4D52BBB7TAG2H" TargetMode="External"/><Relationship Id="rId18" Type="http://schemas.openxmlformats.org/officeDocument/2006/relationships/hyperlink" Target="consultantplus://offline/ref=9167737BD112551558BACC88D54BAFD0FD7874A8B26CF93EA4A0D316FFACAAA280472BCD4D52BBBFTAG2H" TargetMode="External"/><Relationship Id="rId26" Type="http://schemas.openxmlformats.org/officeDocument/2006/relationships/hyperlink" Target="consultantplus://offline/ref=9167737BD112551558BACC88D54BAFD0FD7F75AABA6EF93EA4A0D316FFTAGCH" TargetMode="External"/><Relationship Id="rId39" Type="http://schemas.openxmlformats.org/officeDocument/2006/relationships/hyperlink" Target="consultantplus://offline/ref=9167737BD112551558BACC88D54BAFD0FD7874AAB26AF93EA4A0D316FFACAAA280472BCD4D52BBB7TAG2H" TargetMode="External"/><Relationship Id="rId21" Type="http://schemas.openxmlformats.org/officeDocument/2006/relationships/hyperlink" Target="consultantplus://offline/ref=9167737BD112551558BACC88D54BAFD0FD7874A8B26CF93EA4A0D316FFACAAA280472BCD4D52BBBETAG9H" TargetMode="External"/><Relationship Id="rId34" Type="http://schemas.openxmlformats.org/officeDocument/2006/relationships/hyperlink" Target="consultantplus://offline/ref=9167737BD112551558BACC88D54BAFD0F5787EA2BA65A434ACF9DF14F8A3F5B5870E27CC4D52BBTBG4H" TargetMode="External"/><Relationship Id="rId42" Type="http://schemas.openxmlformats.org/officeDocument/2006/relationships/hyperlink" Target="consultantplus://offline/ref=9167737BD112551558BACC88D54BAFD0FD7E71ABB866F93EA4A0D316FFTAGCH" TargetMode="External"/><Relationship Id="rId47" Type="http://schemas.openxmlformats.org/officeDocument/2006/relationships/hyperlink" Target="consultantplus://offline/ref=9167737BD112551558BACC88D54BAFD0FD7D72AABB6FF93EA4A0D316FFTAGCH" TargetMode="External"/><Relationship Id="rId50" Type="http://schemas.openxmlformats.org/officeDocument/2006/relationships/hyperlink" Target="consultantplus://offline/ref=9167737BD112551558BACC88D54BAFD0FD7A70ABB36FF93EA4A0D316FFACAAA280472BCD4D52BBB1TAGCH" TargetMode="External"/><Relationship Id="rId55" Type="http://schemas.openxmlformats.org/officeDocument/2006/relationships/hyperlink" Target="consultantplus://offline/ref=9167737BD112551558BACC88D54BAFD0FD7E73ABBF6FF93EA4A0D316FFACAAA280472BCD4D52BBB6TAG2H" TargetMode="External"/><Relationship Id="rId63" Type="http://schemas.openxmlformats.org/officeDocument/2006/relationships/hyperlink" Target="consultantplus://offline/ref=9167737BD112551558BACC88D54BAFD0FD7874A8B26CF93EA4A0D316FFACAAA280472BCD4D52BBBETAGFH" TargetMode="External"/><Relationship Id="rId68" Type="http://schemas.openxmlformats.org/officeDocument/2006/relationships/hyperlink" Target="consultantplus://offline/ref=9167737BD112551558BACC88D54BAFD0FD7F72ABB96EF93EA4A0D316FFACAAA280472BCD4D52BBB7TAG2H" TargetMode="External"/><Relationship Id="rId76" Type="http://schemas.openxmlformats.org/officeDocument/2006/relationships/hyperlink" Target="consultantplus://offline/ref=9167737BD112551558BACC88D54BAFD0FD7F70AAB26AF93EA4A0D316FFACAAA280472BCD4D52BBB6TAGBH" TargetMode="External"/><Relationship Id="rId84" Type="http://schemas.openxmlformats.org/officeDocument/2006/relationships/fontTable" Target="fontTable.xml"/><Relationship Id="rId7" Type="http://schemas.openxmlformats.org/officeDocument/2006/relationships/hyperlink" Target="consultantplus://offline/ref=9167737BD112551558BACC88D54BAFD0FD7A70ABB36FF93EA4A0D316FFACAAA280472BCD4D52BBB1TAGCH" TargetMode="External"/><Relationship Id="rId71" Type="http://schemas.openxmlformats.org/officeDocument/2006/relationships/hyperlink" Target="consultantplus://offline/ref=9167737BD112551558BACC88D54BAFD0FD7F7FAEB369F93EA4A0D316FFACAAA280472BCD4D52BBB4TAG2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167737BD112551558BACC88D54BAFD0FD7874A8B26CF93EA4A0D316FFACAAA280472BCD4D52BBBFTAGCH" TargetMode="External"/><Relationship Id="rId29" Type="http://schemas.openxmlformats.org/officeDocument/2006/relationships/hyperlink" Target="consultantplus://offline/ref=9167737BD112551558BACC88D54BAFD0F5787EA2BA65A434ACF9DF14F8A3F5B5870E27CC4D52BBTBG4H" TargetMode="External"/><Relationship Id="rId11" Type="http://schemas.openxmlformats.org/officeDocument/2006/relationships/hyperlink" Target="consultantplus://offline/ref=9167737BD112551558BACC88D54BAFD0FD7F7FAEB369F93EA4A0D316FFACAAA280472BCD4D52BBB4TAGCH" TargetMode="External"/><Relationship Id="rId24" Type="http://schemas.openxmlformats.org/officeDocument/2006/relationships/hyperlink" Target="consultantplus://offline/ref=9167737BD112551558BACC88D54BAFD0FE7370AFB138AE3CF5F5DDT1G3H" TargetMode="External"/><Relationship Id="rId32" Type="http://schemas.openxmlformats.org/officeDocument/2006/relationships/hyperlink" Target="consultantplus://offline/ref=9167737BD112551558BACC88D54BAFD0FD7E71ABB866F93EA4A0D316FFTAGCH" TargetMode="External"/><Relationship Id="rId37" Type="http://schemas.openxmlformats.org/officeDocument/2006/relationships/hyperlink" Target="consultantplus://offline/ref=9167737BD112551558BACC88D54BAFD0FD7E71AAB86CF93EA4A0D316FFACAAA280472BCD4D52BAB0TAGAH" TargetMode="External"/><Relationship Id="rId40" Type="http://schemas.openxmlformats.org/officeDocument/2006/relationships/hyperlink" Target="consultantplus://offline/ref=9167737BD112551558BACC88D54BAFD0F5787EA2BA65A434ACF9DF14TFG8H" TargetMode="External"/><Relationship Id="rId45" Type="http://schemas.openxmlformats.org/officeDocument/2006/relationships/hyperlink" Target="consultantplus://offline/ref=9167737BD112551558BACC88D54BAFD0FD7D72AABB6FF93EA4A0D316FFACAAA280472BCD4D52B9B6TAG2H" TargetMode="External"/><Relationship Id="rId53" Type="http://schemas.openxmlformats.org/officeDocument/2006/relationships/hyperlink" Target="consultantplus://offline/ref=9167737BD112551558BACC88D54BAFD0FD7E71AAB86CF93EA4A0D316FFACAAA280472BCDT4GDH" TargetMode="External"/><Relationship Id="rId58" Type="http://schemas.openxmlformats.org/officeDocument/2006/relationships/hyperlink" Target="consultantplus://offline/ref=9167737BD112551558BACC88D54BAFD0FD7D77A8BE6AF93EA4A0D316FFACAAA280472BCD4D52B8B6TAGEH" TargetMode="External"/><Relationship Id="rId66" Type="http://schemas.openxmlformats.org/officeDocument/2006/relationships/hyperlink" Target="consultantplus://offline/ref=9167737BD112551558BACC88D54BAFD0FD7870AABD69F93EA4A0D316FFACAAA280472BCD4D52BBB1TAG2H" TargetMode="External"/><Relationship Id="rId74" Type="http://schemas.openxmlformats.org/officeDocument/2006/relationships/hyperlink" Target="consultantplus://offline/ref=9167737BD112551558BACC88D54BAFD0FD7D76ADB36EF93EA4A0D316FFACAAA280472BCD4D52BBB6TAG9H" TargetMode="External"/><Relationship Id="rId79" Type="http://schemas.openxmlformats.org/officeDocument/2006/relationships/hyperlink" Target="consultantplus://offline/ref=9167737BD112551558BACC88D54BAFD0F87B72AEBB65A434ACF9DF14TFG8H" TargetMode="External"/><Relationship Id="rId5" Type="http://schemas.openxmlformats.org/officeDocument/2006/relationships/hyperlink" Target="consultantplus://offline/ref=9167737BD112551558BACC88D54BAFD0FD787FAFB26AF93EA4A0D316FFACAAA280472BCD4D52B8B4TAGEH" TargetMode="External"/><Relationship Id="rId61" Type="http://schemas.openxmlformats.org/officeDocument/2006/relationships/hyperlink" Target="consultantplus://offline/ref=9167737BD112551558BACC88D54BAFD0FD7D73ACBA6AF93EA4A0D316FFTAGCH" TargetMode="External"/><Relationship Id="rId82" Type="http://schemas.openxmlformats.org/officeDocument/2006/relationships/hyperlink" Target="consultantplus://offline/ref=9167737BD112551558BACC88D54BAFD0F9737FA3BE65A434ACF9DF14F8A3F5B5870E27CC4D51BBTBG4H" TargetMode="External"/><Relationship Id="rId19" Type="http://schemas.openxmlformats.org/officeDocument/2006/relationships/hyperlink" Target="consultantplus://offline/ref=9167737BD112551558BACC88D54BAFD0FD7874A8B26CF93EA4A0D316FFACAAA280472BCD4D52BBBETAG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167737BD112551558BACC88D54BAFD0FD7F73ACB96EF93EA4A0D316FFACAAA280472BCD4D52BBB5TAG2H" TargetMode="External"/><Relationship Id="rId14" Type="http://schemas.openxmlformats.org/officeDocument/2006/relationships/hyperlink" Target="consultantplus://offline/ref=9167737BD112551558BACC88D54BAFD0FD7F7FAEB369F93EA4A0D316FFACAAA280472BCD4D52BBB4TAG3H" TargetMode="External"/><Relationship Id="rId22" Type="http://schemas.openxmlformats.org/officeDocument/2006/relationships/hyperlink" Target="consultantplus://offline/ref=9167737BD112551558BACC88D54BAFD0FD7874A8B26CF93EA4A0D316FFACAAA280472BCD4D52BBBETAG8H" TargetMode="External"/><Relationship Id="rId27" Type="http://schemas.openxmlformats.org/officeDocument/2006/relationships/hyperlink" Target="consultantplus://offline/ref=9167737BD112551558BACC88D54BAFD0F5787EA2BA65A434ACF9DF14TFG8H" TargetMode="External"/><Relationship Id="rId30" Type="http://schemas.openxmlformats.org/officeDocument/2006/relationships/hyperlink" Target="consultantplus://offline/ref=9167737BD112551558BACC88D54BAFD0FD7F70A8B86CF93EA4A0D316FFACAAA280472BCD4D52BBB6TAGCH" TargetMode="External"/><Relationship Id="rId35" Type="http://schemas.openxmlformats.org/officeDocument/2006/relationships/hyperlink" Target="consultantplus://offline/ref=9167737BD112551558BACC88D54BAFD0FD787FAFB26AF93EA4A0D316FFACAAA280472BCD4D52B8B4TAG3H" TargetMode="External"/><Relationship Id="rId43" Type="http://schemas.openxmlformats.org/officeDocument/2006/relationships/hyperlink" Target="consultantplus://offline/ref=9167737BD112551558BACC88D54BAFD0FD7D75ACB86FF93EA4A0D316FFTAGCH" TargetMode="External"/><Relationship Id="rId48" Type="http://schemas.openxmlformats.org/officeDocument/2006/relationships/hyperlink" Target="consultantplus://offline/ref=9167737BD112551558BACC88D54BAFD0FD7A75ADBA6DF93EA4A0D316FFACAAA280472BCD4D52BBB6TAG2H" TargetMode="External"/><Relationship Id="rId56" Type="http://schemas.openxmlformats.org/officeDocument/2006/relationships/hyperlink" Target="consultantplus://offline/ref=9167737BD112551558BACC88D54BAFD0FD7F70A8B86CF93EA4A0D316FFACAAA280472BCD4D52BBB5TAGFH" TargetMode="External"/><Relationship Id="rId64" Type="http://schemas.openxmlformats.org/officeDocument/2006/relationships/hyperlink" Target="consultantplus://offline/ref=9167737BD112551558BACC88D54BAFD0FD7870AABD69F93EA4A0D316FFACAAA280472BCD4D52BBB6TAG9H" TargetMode="External"/><Relationship Id="rId69" Type="http://schemas.openxmlformats.org/officeDocument/2006/relationships/hyperlink" Target="consultantplus://offline/ref=9167737BD112551558BACC88D54BAFD0FD7F73AEBA6CF93EA4A0D316FFACAAA280472BCD4D52BBB6TAGAH" TargetMode="External"/><Relationship Id="rId77" Type="http://schemas.openxmlformats.org/officeDocument/2006/relationships/hyperlink" Target="consultantplus://offline/ref=9167737BD112551558BACC88D54BAFD0F5787EA2BA65A434ACF9DF14TFG8H" TargetMode="External"/><Relationship Id="rId8" Type="http://schemas.openxmlformats.org/officeDocument/2006/relationships/hyperlink" Target="consultantplus://offline/ref=9167737BD112551558BACC88D54BAFD0FD7874A8B26CF93EA4A0D316FFACAAA280472BCD4D52BBBFTAGDH" TargetMode="External"/><Relationship Id="rId51" Type="http://schemas.openxmlformats.org/officeDocument/2006/relationships/hyperlink" Target="consultantplus://offline/ref=9167737BD112551558BACC88D54BAFD0FD7F70A8B86CF93EA4A0D316FFACAAA280472BCD4D52BBB5TAGAH" TargetMode="External"/><Relationship Id="rId72" Type="http://schemas.openxmlformats.org/officeDocument/2006/relationships/hyperlink" Target="consultantplus://offline/ref=9167737BD112551558BACC88D54BAFD0FD7E73ABB268F93EA4A0D316FFACAAA280472BCD4D52BBB4TAGBH" TargetMode="External"/><Relationship Id="rId80" Type="http://schemas.openxmlformats.org/officeDocument/2006/relationships/hyperlink" Target="consultantplus://offline/ref=9167737BD112551558BACC88D54BAFD0F87373AABB65A434ACF9DF14TFG8H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167737BD112551558BACC88D54BAFD0FD7D77A8BE6AF93EA4A0D316FFACAAA280472BCD4D52B8B6TAG9H" TargetMode="External"/><Relationship Id="rId17" Type="http://schemas.openxmlformats.org/officeDocument/2006/relationships/hyperlink" Target="consultantplus://offline/ref=9167737BD112551558BACC88D54BAFD0FD7F70A8B86CF93EA4A0D316FFACAAA280472BCD4D52BBB6TAGAH" TargetMode="External"/><Relationship Id="rId25" Type="http://schemas.openxmlformats.org/officeDocument/2006/relationships/hyperlink" Target="consultantplus://offline/ref=9167737BD112551558BACC88D54BAFD0FD7F7FADB266F93EA4A0D316FFTAGCH" TargetMode="External"/><Relationship Id="rId33" Type="http://schemas.openxmlformats.org/officeDocument/2006/relationships/hyperlink" Target="consultantplus://offline/ref=9167737BD112551558BACC88D54BAFD0FD7F70A8B86CF93EA4A0D316FFACAAA280472BCD4D52BBB6TAG2H" TargetMode="External"/><Relationship Id="rId38" Type="http://schemas.openxmlformats.org/officeDocument/2006/relationships/hyperlink" Target="consultantplus://offline/ref=9167737BD112551558BACC88D54BAFD0F5787EA2BA65A434ACF9DF14F8A3F5B5870E27CC4D52BBTBG4H" TargetMode="External"/><Relationship Id="rId46" Type="http://schemas.openxmlformats.org/officeDocument/2006/relationships/hyperlink" Target="consultantplus://offline/ref=9167737BD112551558BACC88D54BAFD0FD7D72AABB6FF93EA4A0D316FFACAAA280472BCD4D52BBB3TAGAH" TargetMode="External"/><Relationship Id="rId59" Type="http://schemas.openxmlformats.org/officeDocument/2006/relationships/hyperlink" Target="consultantplus://offline/ref=9167737BD112551558BACC88D54BAFD0FD7D73AFB969F93EA4A0D316FFTAGCH" TargetMode="External"/><Relationship Id="rId67" Type="http://schemas.openxmlformats.org/officeDocument/2006/relationships/hyperlink" Target="consultantplus://offline/ref=9167737BD112551558BACC88D54BAFD0FD7F73ACB96EF93EA4A0D316FFACAAA280472BCD4D52BBB5TAG2H" TargetMode="External"/><Relationship Id="rId20" Type="http://schemas.openxmlformats.org/officeDocument/2006/relationships/hyperlink" Target="consultantplus://offline/ref=9167737BD112551558BACC88D54BAFD0FD7874A8B26CF93EA4A0D316FFACAAA280472BCD4D52BBBETAGAH" TargetMode="External"/><Relationship Id="rId41" Type="http://schemas.openxmlformats.org/officeDocument/2006/relationships/hyperlink" Target="consultantplus://offline/ref=9167737BD112551558BACC88D54BAFD0F5787EA2BA65A434ACF9DF14TFG8H" TargetMode="External"/><Relationship Id="rId54" Type="http://schemas.openxmlformats.org/officeDocument/2006/relationships/hyperlink" Target="consultantplus://offline/ref=9167737BD112551558BACC88D54BAFD0FD7F70A8B86CF93EA4A0D316FFACAAA280472BCD4D52BBB5TAG8H" TargetMode="External"/><Relationship Id="rId62" Type="http://schemas.openxmlformats.org/officeDocument/2006/relationships/hyperlink" Target="consultantplus://offline/ref=9167737BD112551558BACC88D54BAFD0F47C7EABB965A434ACF9DF14TFG8H" TargetMode="External"/><Relationship Id="rId70" Type="http://schemas.openxmlformats.org/officeDocument/2006/relationships/hyperlink" Target="consultantplus://offline/ref=9167737BD112551558BACC88D54BAFD0FD7E71AFBB66F93EA4A0D316FFACAAA280472BCD4D52BBB6TAGBH" TargetMode="External"/><Relationship Id="rId75" Type="http://schemas.openxmlformats.org/officeDocument/2006/relationships/hyperlink" Target="consultantplus://offline/ref=9167737BD112551558BACC88D54BAFD0FD7E71AFBB66F93EA4A0D316FFACAAA280472BCD4D52BBB6TAG9H" TargetMode="External"/><Relationship Id="rId83" Type="http://schemas.openxmlformats.org/officeDocument/2006/relationships/hyperlink" Target="consultantplus://offline/ref=9167737BD112551558BACC88D54BAFD0F97271A2B965A434ACF9DF14F8A3F5B5870E27CC4D51B9TBG3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167737BD112551558BACC88D54BAFD0FD7A75ADBA6DF93EA4A0D316FFACAAA280472BCD4D52BBB6TAGCH" TargetMode="External"/><Relationship Id="rId15" Type="http://schemas.openxmlformats.org/officeDocument/2006/relationships/hyperlink" Target="consultantplus://offline/ref=9167737BD112551558BACC88D54BAFD0FD787FAFB26AF93EA4A0D316FFACAAA280472BCD4D52B8B4TAGDH" TargetMode="External"/><Relationship Id="rId23" Type="http://schemas.openxmlformats.org/officeDocument/2006/relationships/hyperlink" Target="consultantplus://offline/ref=9167737BD112551558BACC88D54BAFD0FD7F70A8B86CF93EA4A0D316FFACAAA280472BCD4D52BBB6TAG9H" TargetMode="External"/><Relationship Id="rId28" Type="http://schemas.openxmlformats.org/officeDocument/2006/relationships/hyperlink" Target="consultantplus://offline/ref=9167737BD112551558BACC88D54BAFD0FD7F70A8B86CF93EA4A0D316FFACAAA280472BCD4D52BBB6TAGEH" TargetMode="External"/><Relationship Id="rId36" Type="http://schemas.openxmlformats.org/officeDocument/2006/relationships/hyperlink" Target="consultantplus://offline/ref=9167737BD112551558BACC88D54BAFD0FD7E71AAB968F93EA4A0D316FFACAAA280472BCD4D52BBBETAGEH" TargetMode="External"/><Relationship Id="rId49" Type="http://schemas.openxmlformats.org/officeDocument/2006/relationships/hyperlink" Target="consultantplus://offline/ref=9167737BD112551558BACC88D54BAFD0FD7E71AAB968F93EA4A0D316FFACAAA280472BCD4D53BAB5TAG8H" TargetMode="External"/><Relationship Id="rId57" Type="http://schemas.openxmlformats.org/officeDocument/2006/relationships/hyperlink" Target="consultantplus://offline/ref=9167737BD112551558BACC88D54BAFD0FD7F7EAFBD69F93EA4A0D316FFACAAA280472BCD4D52BBB6TAG3H" TargetMode="External"/><Relationship Id="rId10" Type="http://schemas.openxmlformats.org/officeDocument/2006/relationships/hyperlink" Target="consultantplus://offline/ref=9167737BD112551558BACC88D54BAFD0FD7F70A8B86CF93EA4A0D316FFACAAA280472BCD4D52BBB7TAG2H" TargetMode="External"/><Relationship Id="rId31" Type="http://schemas.openxmlformats.org/officeDocument/2006/relationships/hyperlink" Target="consultantplus://offline/ref=9167737BD112551558BACC88D54BAFD0F5787EA2BA65A434ACF9DF14TFG8H" TargetMode="External"/><Relationship Id="rId44" Type="http://schemas.openxmlformats.org/officeDocument/2006/relationships/hyperlink" Target="consultantplus://offline/ref=9167737BD112551558BACC88D54BAFD0FD7A75ADBA6DF93EA4A0D316FFACAAA280472BCD4D52BBB6TAG3H" TargetMode="External"/><Relationship Id="rId52" Type="http://schemas.openxmlformats.org/officeDocument/2006/relationships/hyperlink" Target="consultantplus://offline/ref=9167737BD112551558BACC88D54BAFD0FD7D77A8BE6AF93EA4A0D316FFACAAA280472BCD4D52B8B6TAG8H" TargetMode="External"/><Relationship Id="rId60" Type="http://schemas.openxmlformats.org/officeDocument/2006/relationships/hyperlink" Target="consultantplus://offline/ref=9167737BD112551558BACC88D54BAFD0FD787FAFB26AF93EA4A0D316FFACAAA280472BCD4D52B8B3TAGAH" TargetMode="External"/><Relationship Id="rId65" Type="http://schemas.openxmlformats.org/officeDocument/2006/relationships/hyperlink" Target="consultantplus://offline/ref=9167737BD112551558BACC88D54BAFD0FD7870AABD69F93EA4A0D316FFACAAA280472BCD4D52BBB1TAGEH" TargetMode="External"/><Relationship Id="rId73" Type="http://schemas.openxmlformats.org/officeDocument/2006/relationships/hyperlink" Target="consultantplus://offline/ref=9167737BD112551558BACC88D54BAFD0FD7E76ADB96AF93EA4A0D316FFACAAA280472BCD4D52BBB6TAGAH" TargetMode="External"/><Relationship Id="rId78" Type="http://schemas.openxmlformats.org/officeDocument/2006/relationships/hyperlink" Target="consultantplus://offline/ref=9167737BD112551558BACC88D54BAFD0FD7F7FAEB369F93EA4A0D316FFACAAA280472BCD4D52BBB2TAG8H" TargetMode="External"/><Relationship Id="rId81" Type="http://schemas.openxmlformats.org/officeDocument/2006/relationships/hyperlink" Target="consultantplus://offline/ref=9167737BD112551558BACC88D54BAFD0F97A77ADBB65A434ACF9DF14F8A3F5B5870E27CC4D53B9TBG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10000</Words>
  <Characters>57005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2014-07-25T07:06:00Z</dcterms:created>
  <dcterms:modified xsi:type="dcterms:W3CDTF">2014-07-25T07:07:00Z</dcterms:modified>
</cp:coreProperties>
</file>